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831FE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14:paraId="1E486A6A" w14:textId="77777777" w:rsidTr="008B4C7F">
        <w:tc>
          <w:tcPr>
            <w:tcW w:w="4390" w:type="dxa"/>
          </w:tcPr>
          <w:p w14:paraId="0F53015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4F7A6128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C4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C2627F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82A83" w14:textId="77777777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010CD102" w14:textId="7F7D2E5A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профессиональной подготовки </w:t>
      </w:r>
    </w:p>
    <w:p w14:paraId="47224F8A" w14:textId="1E88CC28" w:rsidR="00F01D87" w:rsidRPr="008B4C7F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профессиям рабочих, должностям служащих</w:t>
      </w:r>
    </w:p>
    <w:p w14:paraId="0E5FC322" w14:textId="77777777" w:rsidR="00F01D87" w:rsidRPr="00C2627F" w:rsidRDefault="00F01D87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B9EFD" w14:textId="25D83DCA" w:rsidR="003959BD" w:rsidRPr="004020CF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7D4558" w:rsidRPr="007D45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Электрогазосварщик</w:t>
      </w: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36F1080" w14:textId="77777777" w:rsidR="003959BD" w:rsidRPr="00C2627F" w:rsidRDefault="003959BD" w:rsidP="008B4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8C800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5F125406" w:rsidR="003959BD" w:rsidRPr="006F1B45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C428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  <w:bookmarkStart w:id="2" w:name="_GoBack"/>
      <w:bookmarkEnd w:id="2"/>
    </w:p>
    <w:p w14:paraId="2A62AF93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D3389" w:rsidRPr="001E449D" w14:paraId="33F9E40A" w14:textId="77777777" w:rsidTr="0075464F">
        <w:tc>
          <w:tcPr>
            <w:tcW w:w="8642" w:type="dxa"/>
            <w:hideMark/>
          </w:tcPr>
          <w:p w14:paraId="26F6664F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3605C105" w:rsidR="005D3389" w:rsidRPr="001E449D" w:rsidRDefault="000D4DE4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389" w:rsidRPr="001E449D" w14:paraId="5BD35DF3" w14:textId="77777777" w:rsidTr="0075464F">
        <w:tc>
          <w:tcPr>
            <w:tcW w:w="8642" w:type="dxa"/>
            <w:hideMark/>
          </w:tcPr>
          <w:p w14:paraId="42706BF6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15CA9A7C" w:rsidR="005D3389" w:rsidRPr="001E449D" w:rsidRDefault="000D4DE4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1F220659" w14:textId="77777777" w:rsidTr="0075464F">
        <w:tc>
          <w:tcPr>
            <w:tcW w:w="8642" w:type="dxa"/>
            <w:hideMark/>
          </w:tcPr>
          <w:p w14:paraId="56C8210C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0017499B" w:rsidR="005D3389" w:rsidRPr="001E449D" w:rsidRDefault="005C7EB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60D7A6F7" w14:textId="77777777" w:rsidTr="0075464F">
        <w:tc>
          <w:tcPr>
            <w:tcW w:w="8642" w:type="dxa"/>
            <w:hideMark/>
          </w:tcPr>
          <w:p w14:paraId="775A431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0488323C" w:rsidR="005D3389" w:rsidRPr="001E449D" w:rsidRDefault="005C7EB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3389" w:rsidRPr="001E449D" w14:paraId="522D6AB7" w14:textId="77777777" w:rsidTr="0075464F">
        <w:tc>
          <w:tcPr>
            <w:tcW w:w="8642" w:type="dxa"/>
            <w:hideMark/>
          </w:tcPr>
          <w:p w14:paraId="4C2D3922" w14:textId="7555CE62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</w:t>
            </w:r>
            <w:r w:rsidR="001A2882" w:rsidRPr="001A2882">
              <w:rPr>
                <w:rFonts w:ascii="Times New Roman" w:hAnsi="Times New Roman"/>
                <w:bCs/>
                <w:sz w:val="28"/>
                <w:szCs w:val="28"/>
              </w:rPr>
              <w:t xml:space="preserve">аттестация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4CC5C70C" w:rsidR="005D3389" w:rsidRPr="001E449D" w:rsidRDefault="005C7EB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5D3389" w:rsidRPr="001E449D" w14:paraId="4B42A504" w14:textId="77777777" w:rsidTr="0075464F">
        <w:tc>
          <w:tcPr>
            <w:tcW w:w="8642" w:type="dxa"/>
            <w:hideMark/>
          </w:tcPr>
          <w:p w14:paraId="3363DA4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78B264C3" w:rsidR="005D3389" w:rsidRPr="001E449D" w:rsidRDefault="005C7EB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5464F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5D3389" w:rsidRPr="001E449D" w14:paraId="11735A78" w14:textId="77777777" w:rsidTr="0075464F">
        <w:tc>
          <w:tcPr>
            <w:tcW w:w="8642" w:type="dxa"/>
            <w:hideMark/>
          </w:tcPr>
          <w:p w14:paraId="56C165DD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512477BA" w:rsidR="005D3389" w:rsidRPr="001E449D" w:rsidRDefault="0075464F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5D3389" w:rsidRPr="001E449D" w14:paraId="5A6A5F79" w14:textId="77777777" w:rsidTr="0075464F">
        <w:tc>
          <w:tcPr>
            <w:tcW w:w="8642" w:type="dxa"/>
            <w:hideMark/>
          </w:tcPr>
          <w:p w14:paraId="11625D54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……………………………………</w:t>
            </w:r>
          </w:p>
        </w:tc>
        <w:tc>
          <w:tcPr>
            <w:tcW w:w="986" w:type="dxa"/>
          </w:tcPr>
          <w:p w14:paraId="05A307AE" w14:textId="6EB1F3A0" w:rsidR="005D3389" w:rsidRPr="001E449D" w:rsidRDefault="0075464F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5D3389" w:rsidRPr="001E449D" w14:paraId="1CFBF959" w14:textId="77777777" w:rsidTr="0075464F">
        <w:tc>
          <w:tcPr>
            <w:tcW w:w="8642" w:type="dxa"/>
            <w:hideMark/>
          </w:tcPr>
          <w:p w14:paraId="3DDD86D0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08D7A6E4" w:rsidR="005D3389" w:rsidRPr="001E449D" w:rsidRDefault="0075464F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5D3389" w:rsidRPr="001E449D" w14:paraId="09EE1EDB" w14:textId="77777777" w:rsidTr="0075464F">
        <w:tc>
          <w:tcPr>
            <w:tcW w:w="8642" w:type="dxa"/>
            <w:hideMark/>
          </w:tcPr>
          <w:p w14:paraId="09999B49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71851769" w:rsidR="005D3389" w:rsidRPr="001E449D" w:rsidRDefault="0075464F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</w:tr>
      <w:tr w:rsidR="005D3389" w:rsidRPr="001E449D" w14:paraId="3113AF17" w14:textId="77777777" w:rsidTr="0075464F">
        <w:tc>
          <w:tcPr>
            <w:tcW w:w="8642" w:type="dxa"/>
            <w:hideMark/>
          </w:tcPr>
          <w:p w14:paraId="0F227AB3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38C9CEEA" w14:textId="421B0377" w:rsidR="005D3389" w:rsidRPr="001E449D" w:rsidRDefault="0075464F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</w:tr>
    </w:tbl>
    <w:p w14:paraId="5B30D527" w14:textId="77777777" w:rsidR="005D3389" w:rsidRPr="001E449D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6A6F8" w14:textId="0F852F2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036F1449" w14:textId="5769E69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1A626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138760819"/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3"/>
    <w:p w14:paraId="4EFA3241" w14:textId="77777777" w:rsidR="001A626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6E3520E4" w:rsidR="003959BD" w:rsidRDefault="00AD148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995356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программа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="003959BD" w:rsidRPr="007D45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4558" w:rsidRPr="007D455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Электрогазосварщик</w:t>
      </w:r>
      <w:r w:rsidR="003959BD" w:rsidRPr="007D4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="00016598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требованиями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D4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6670A8" w14:textId="3EAB71BF" w:rsidR="003D0CDB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5750255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образовании в Российской Федерации»;</w:t>
      </w:r>
    </w:p>
    <w:p w14:paraId="0DB8C267" w14:textId="1D73DD5D" w:rsidR="001A0780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6" w:name="_Hlk8881427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 w:rsidR="002A22F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6"/>
    <w:p w14:paraId="672BB8C0" w14:textId="77777777" w:rsidR="00D60B48" w:rsidRDefault="00D60B48" w:rsidP="00395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6A32BC4B" w14:textId="77777777" w:rsidR="000D4DE4" w:rsidRDefault="007C2076" w:rsidP="007C20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888131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8" w:name="_Hlk8881372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922442"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</w:t>
      </w:r>
      <w:r w:rsidR="00922442" w:rsidRPr="000D4DE4">
        <w:rPr>
          <w:rFonts w:ascii="Times New Roman" w:hAnsi="Times New Roman" w:cs="Times New Roman"/>
          <w:bCs/>
          <w:sz w:val="28"/>
          <w:szCs w:val="28"/>
        </w:rPr>
        <w:t xml:space="preserve">защиты РФ </w:t>
      </w:r>
      <w:r w:rsidR="000D4DE4" w:rsidRPr="000D4DE4">
        <w:rPr>
          <w:rFonts w:ascii="Times New Roman" w:hAnsi="Times New Roman" w:cs="Times New Roman"/>
          <w:bCs/>
          <w:sz w:val="28"/>
          <w:szCs w:val="28"/>
        </w:rPr>
        <w:t>от 28.11.2013г. №701н</w:t>
      </w:r>
      <w:r w:rsidR="00A97E34" w:rsidRPr="000D4D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6A3" w:rsidRPr="000D4DE4">
        <w:rPr>
          <w:rFonts w:ascii="Times New Roman" w:hAnsi="Times New Roman" w:cs="Times New Roman"/>
          <w:bCs/>
          <w:sz w:val="28"/>
          <w:szCs w:val="28"/>
        </w:rPr>
        <w:t>«</w:t>
      </w:r>
      <w:r w:rsidR="00922442" w:rsidRPr="000D4DE4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 w:rsidR="002936A3" w:rsidRPr="000D4DE4">
        <w:rPr>
          <w:rFonts w:ascii="Times New Roman" w:hAnsi="Times New Roman" w:cs="Times New Roman"/>
          <w:bCs/>
          <w:sz w:val="28"/>
          <w:szCs w:val="28"/>
        </w:rPr>
        <w:t>«</w:t>
      </w:r>
      <w:r w:rsidR="000D4DE4" w:rsidRPr="000D4D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Сварщик</w:t>
      </w:r>
      <w:r w:rsidR="002936A3" w:rsidRPr="000D4DE4">
        <w:rPr>
          <w:rFonts w:ascii="Times New Roman" w:hAnsi="Times New Roman" w:cs="Times New Roman"/>
          <w:bCs/>
          <w:sz w:val="28"/>
          <w:szCs w:val="28"/>
        </w:rPr>
        <w:t>»</w:t>
      </w:r>
      <w:r w:rsidR="000D4DE4">
        <w:rPr>
          <w:rFonts w:ascii="Times New Roman" w:hAnsi="Times New Roman" w:cs="Times New Roman"/>
          <w:bCs/>
          <w:sz w:val="28"/>
          <w:szCs w:val="28"/>
        </w:rPr>
        <w:t>;</w:t>
      </w:r>
    </w:p>
    <w:p w14:paraId="4B36ED90" w14:textId="60A1CA4D" w:rsidR="007C2076" w:rsidRPr="00A97E34" w:rsidRDefault="000D4DE4" w:rsidP="000D4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4DE4">
        <w:rPr>
          <w:rFonts w:ascii="Times New Roman" w:hAnsi="Times New Roman" w:cs="Times New Roman"/>
          <w:bCs/>
          <w:sz w:val="28"/>
          <w:szCs w:val="28"/>
        </w:rPr>
        <w:t>Единый тарифно-квалификационный справочник работ и профессий рабочих (ЕТКС), 2019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DE4">
        <w:rPr>
          <w:rFonts w:ascii="Times New Roman" w:hAnsi="Times New Roman" w:cs="Times New Roman"/>
          <w:bCs/>
          <w:sz w:val="28"/>
          <w:szCs w:val="28"/>
        </w:rPr>
        <w:t>Часть №1 выпуска №2 ЕТКС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DE4">
        <w:rPr>
          <w:rFonts w:ascii="Times New Roman" w:hAnsi="Times New Roman" w:cs="Times New Roman"/>
          <w:bCs/>
          <w:sz w:val="28"/>
          <w:szCs w:val="28"/>
        </w:rPr>
        <w:t xml:space="preserve">Выпуск утвержден Постановлением Минтруда РФ от 15.11.1999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D4DE4">
        <w:rPr>
          <w:rFonts w:ascii="Times New Roman" w:hAnsi="Times New Roman" w:cs="Times New Roman"/>
          <w:bCs/>
          <w:sz w:val="28"/>
          <w:szCs w:val="28"/>
        </w:rPr>
        <w:t xml:space="preserve"> 45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DE4">
        <w:rPr>
          <w:rFonts w:ascii="Times New Roman" w:hAnsi="Times New Roman" w:cs="Times New Roman"/>
          <w:bCs/>
          <w:sz w:val="28"/>
          <w:szCs w:val="28"/>
        </w:rPr>
        <w:t>(в редакции Приказа Минздравсоцразвития РФ от 13.11.2008 N 645)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DE4">
        <w:rPr>
          <w:rFonts w:ascii="Times New Roman" w:hAnsi="Times New Roman" w:cs="Times New Roman"/>
          <w:bCs/>
          <w:sz w:val="28"/>
          <w:szCs w:val="28"/>
        </w:rPr>
        <w:t>Раздел ЕТКС «Сварочные работы»</w:t>
      </w:r>
      <w:r w:rsidRPr="000D4DE4">
        <w:t xml:space="preserve"> </w:t>
      </w:r>
      <w:r w:rsidRPr="000D4DE4">
        <w:rPr>
          <w:rFonts w:ascii="Times New Roman" w:hAnsi="Times New Roman" w:cs="Times New Roman"/>
          <w:bCs/>
          <w:sz w:val="28"/>
          <w:szCs w:val="28"/>
        </w:rPr>
        <w:t>Электрогазосварщик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DE4">
        <w:rPr>
          <w:rFonts w:ascii="Times New Roman" w:hAnsi="Times New Roman" w:cs="Times New Roman"/>
          <w:bCs/>
          <w:sz w:val="28"/>
          <w:szCs w:val="28"/>
        </w:rPr>
        <w:t>§ 45. Электрогазосварщик 2-го разряда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0D4DE4">
        <w:rPr>
          <w:rFonts w:ascii="Times New Roman" w:hAnsi="Times New Roman" w:cs="Times New Roman"/>
          <w:bCs/>
          <w:sz w:val="28"/>
          <w:szCs w:val="28"/>
        </w:rPr>
        <w:t>§ 4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D4DE4">
        <w:rPr>
          <w:rFonts w:ascii="Times New Roman" w:hAnsi="Times New Roman" w:cs="Times New Roman"/>
          <w:bCs/>
          <w:sz w:val="28"/>
          <w:szCs w:val="28"/>
        </w:rPr>
        <w:t xml:space="preserve">. Электрогазосварщик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0D4DE4">
        <w:rPr>
          <w:rFonts w:ascii="Times New Roman" w:hAnsi="Times New Roman" w:cs="Times New Roman"/>
          <w:bCs/>
          <w:sz w:val="28"/>
          <w:szCs w:val="28"/>
        </w:rPr>
        <w:t>-го разряда</w:t>
      </w:r>
      <w:r w:rsidR="00AF4A07" w:rsidRPr="000D4DE4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5"/>
    <w:bookmarkEnd w:id="7"/>
    <w:bookmarkEnd w:id="8"/>
    <w:p w14:paraId="475B3F73" w14:textId="26E63D84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69D2AF4B" w14:textId="1BC8F9BD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08218076" w14:textId="7B46B4A0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1E0A57E6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E6D83C1" w14:textId="2E027E8F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E1DA45D" w14:textId="2C3BC2B5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BB54212" w14:textId="459FCDC1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</w:t>
      </w: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27DCD417" w14:textId="3E03448B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28C55EF" w14:textId="465E8F1D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0ACA9543" w14:textId="55469B1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8D7F57F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1AD9F80C" w14:textId="16F7ACC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0B8B712" w14:textId="48EACEE6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7232B63" w14:textId="4293216E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217644F1" w14:textId="4AD2FE1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490007E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B6ACF" w14:textId="241820FF" w:rsidR="000D4C96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558" w:rsidRPr="007D4558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«Электрогазосварщик»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обучающихся профессиональных знаний, умений и навыков по профессии.</w:t>
      </w:r>
    </w:p>
    <w:p w14:paraId="43F886BA" w14:textId="3D9BFBD0" w:rsidR="001A6268" w:rsidRPr="000D4C96" w:rsidRDefault="000D4C96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</w:t>
      </w:r>
      <w:r w:rsidR="008A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14D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14D77" w:rsidRPr="00A1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зготовление, реконструкция, монтаж, ремонт </w:t>
      </w:r>
      <w:proofErr w:type="gramStart"/>
      <w:r w:rsidR="00A14D77" w:rsidRPr="00A14D77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строительство</w:t>
      </w:r>
      <w:proofErr w:type="gramEnd"/>
      <w:r w:rsidR="00A14D77" w:rsidRPr="00A1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конструкций различного назначения с применением  ручной  и  частично механизированной сварки (наплавки)</w:t>
      </w:r>
      <w:r w:rsidR="00A14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5561B7" w14:textId="43EF571C" w:rsidR="001A626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обучения по профессии рабочего </w:t>
      </w:r>
      <w:r w:rsidR="000D4DE4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D4558" w:rsidRPr="007D455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лектрогазосварщик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обучения с применением технических средств, приемам обучения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 условиях, на производстве.</w:t>
      </w:r>
    </w:p>
    <w:p w14:paraId="154482F5" w14:textId="0D2D2E8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5B6F" w:rsidRP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2014B2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Программа представляет собой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объём, содержание, планируемые результаты, организационно-педагогические условия,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и представлена в виде: учебного плана, календарного учебного графика теоретического и производственного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рабочих программ, оценочных материалов, методических материалов. </w:t>
      </w:r>
    </w:p>
    <w:p w14:paraId="1B6ED4AF" w14:textId="2DE059BA" w:rsidR="002014B2" w:rsidRPr="00E024DF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0D4DE4" w:rsidRPr="000D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9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D4DE4" w:rsidRPr="000D4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5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данной рабочей профессии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Hlk101770989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9"/>
    <w:p w14:paraId="31D9C4D5" w14:textId="05C102BD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A8CD0ED" w14:textId="1ACFA1A6" w:rsidR="003C6F03" w:rsidRPr="003C6F03" w:rsidRDefault="003C6F03" w:rsidP="003C6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освоению программы допускаются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не моложе 18 лет, и имеющие </w:t>
      </w:r>
      <w:r w:rsid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21AD" w:rsidRP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бщее среднее образование </w:t>
      </w:r>
      <w:r w:rsid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профессиональное образование.</w:t>
      </w:r>
    </w:p>
    <w:p w14:paraId="776607A1" w14:textId="203F9A9C" w:rsidR="002014B2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5F1C3B6D" w:rsidR="002014B2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_Hlk99538593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920C001" w14:textId="77777777" w:rsidR="00B5786B" w:rsidRPr="002014B2" w:rsidRDefault="00B5786B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08DBFEBB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A95E96" w14:textId="7E290BDB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88753888"/>
      <w:bookmarkStart w:id="12" w:name="_Hlk90558271"/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30F555" w14:textId="348C7A5D" w:rsidR="00A14D77" w:rsidRDefault="00A14D77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Подготовка, сборка, сварка и зачистка после сварки сварных швов элементов конструкции (изделий, узлов, деталей)</w:t>
      </w:r>
    </w:p>
    <w:p w14:paraId="2AEA5772" w14:textId="7025FE24" w:rsidR="00E36D31" w:rsidRPr="00CD023E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(квалификация)</w:t>
      </w: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4D77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A14D77" w:rsidRPr="00A1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A1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разряд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E36D31" w:rsidRPr="00A14D77" w14:paraId="16BE15E1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11"/>
          <w:p w14:paraId="7B297831" w14:textId="77777777" w:rsidR="00E36D31" w:rsidRPr="00A14D77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FB96755" w14:textId="4E452C99" w:rsidR="00E36D31" w:rsidRPr="00A14D77" w:rsidRDefault="00A14D77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 (2-3-й разряд)</w:t>
            </w:r>
          </w:p>
        </w:tc>
      </w:tr>
      <w:tr w:rsidR="00E36D31" w:rsidRPr="00A14D77" w14:paraId="3A45CF25" w14:textId="77777777" w:rsidTr="002456DB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5A0A32" w14:textId="77777777" w:rsidR="00E36D31" w:rsidRPr="00A14D77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D31" w:rsidRPr="00A14D77" w14:paraId="612BB1A3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289403" w14:textId="77777777" w:rsidR="00E36D31" w:rsidRPr="00A14D77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6C2FB33" w14:textId="48741F2B" w:rsidR="00E36D31" w:rsidRPr="00A14D77" w:rsidRDefault="00A14D77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обучение по программам профессиональной подготовки, переподготовки по профессиям рабочих и должностям служащих, как правило, в области, соответствующей направленности (профилю) по сварочному производству</w:t>
            </w:r>
          </w:p>
        </w:tc>
      </w:tr>
      <w:tr w:rsidR="00E36D31" w:rsidRPr="00A14D77" w14:paraId="63F0E9FE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4A9972" w14:textId="77777777" w:rsidR="00E36D31" w:rsidRPr="00A14D77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CEDA573" w14:textId="31FCFD2E" w:rsidR="00E36D31" w:rsidRPr="00A14D77" w:rsidRDefault="00A14D77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D31" w:rsidRPr="00A14D77" w14:paraId="72DC52AB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D9E79" w14:textId="77777777" w:rsidR="00E36D31" w:rsidRPr="00A14D77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4B4B4DA" w14:textId="77777777" w:rsidR="00A14D77" w:rsidRPr="00A14D77" w:rsidRDefault="00A14D77" w:rsidP="00A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 </w:t>
            </w:r>
          </w:p>
          <w:p w14:paraId="1DD3CCBA" w14:textId="77777777" w:rsidR="00A14D77" w:rsidRPr="00A14D77" w:rsidRDefault="00A14D77" w:rsidP="00A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61C154" w14:textId="77777777" w:rsidR="00A14D77" w:rsidRPr="00A14D77" w:rsidRDefault="00A14D77" w:rsidP="00A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обучения и проверки знаний норм и правил работы в электроустановках в качестве </w:t>
            </w:r>
            <w:proofErr w:type="spellStart"/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электротехнологического</w:t>
            </w:r>
            <w:proofErr w:type="spellEnd"/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персонала в объеме группы II по электробезопасности или выше</w:t>
            </w:r>
          </w:p>
          <w:p w14:paraId="5AD3C69E" w14:textId="77777777" w:rsidR="00A14D77" w:rsidRPr="00A14D77" w:rsidRDefault="00A14D77" w:rsidP="00A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77863" w14:textId="77777777" w:rsidR="00A14D77" w:rsidRPr="00A14D77" w:rsidRDefault="00A14D77" w:rsidP="00A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обучения и проверки знаний правил безопасной эксплуатации баллонов</w:t>
            </w:r>
          </w:p>
          <w:p w14:paraId="373E022D" w14:textId="77777777" w:rsidR="00A14D77" w:rsidRPr="00A14D77" w:rsidRDefault="00A14D77" w:rsidP="00A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6564E" w14:textId="77777777" w:rsidR="00A14D77" w:rsidRPr="00A14D77" w:rsidRDefault="00A14D77" w:rsidP="00A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</w:p>
          <w:p w14:paraId="6849448C" w14:textId="77777777" w:rsidR="00A14D77" w:rsidRPr="00A14D77" w:rsidRDefault="00A14D77" w:rsidP="00A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74704" w14:textId="5DD791B0" w:rsidR="00E36D31" w:rsidRPr="00A14D77" w:rsidRDefault="00A14D77" w:rsidP="00A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обучения по охране труда и проверки знаний требований охраны труда в установленном порядке</w:t>
            </w:r>
          </w:p>
        </w:tc>
      </w:tr>
      <w:tr w:rsidR="00E36D31" w:rsidRPr="00A14D77" w14:paraId="70548BFA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5C71D2" w14:textId="77777777" w:rsidR="00E36D31" w:rsidRPr="00A14D77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A8736F8" w14:textId="06B5590F" w:rsidR="00E36D31" w:rsidRPr="00A14D77" w:rsidRDefault="00A14D77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68AE563" w14:textId="77777777" w:rsidR="00E36D31" w:rsidRPr="00CD023E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3A4935AB" w14:textId="77777777" w:rsidR="00A14D77" w:rsidRPr="00A14D77" w:rsidRDefault="00A14D77" w:rsidP="00A14D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Дополнительные характеристики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663"/>
        <w:gridCol w:w="6283"/>
      </w:tblGrid>
      <w:tr w:rsidR="00A14D77" w:rsidRPr="00A14D77" w14:paraId="4D6E4569" w14:textId="77777777" w:rsidTr="00A14D77">
        <w:trPr>
          <w:trHeight w:val="15"/>
        </w:trPr>
        <w:tc>
          <w:tcPr>
            <w:tcW w:w="2033" w:type="dxa"/>
            <w:shd w:val="clear" w:color="auto" w:fill="auto"/>
            <w:hideMark/>
          </w:tcPr>
          <w:p w14:paraId="259CB03F" w14:textId="77777777" w:rsidR="00A14D77" w:rsidRPr="00A14D77" w:rsidRDefault="00A14D77" w:rsidP="00A14D7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shd w:val="clear" w:color="auto" w:fill="auto"/>
            <w:hideMark/>
          </w:tcPr>
          <w:p w14:paraId="07223389" w14:textId="77777777" w:rsidR="00A14D77" w:rsidRPr="00A14D77" w:rsidRDefault="00A14D77" w:rsidP="00A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shd w:val="clear" w:color="auto" w:fill="auto"/>
            <w:hideMark/>
          </w:tcPr>
          <w:p w14:paraId="461FCFA8" w14:textId="77777777" w:rsidR="00A14D77" w:rsidRPr="00A14D77" w:rsidRDefault="00A14D77" w:rsidP="00A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D77" w:rsidRPr="00A14D77" w14:paraId="40BBD595" w14:textId="77777777" w:rsidTr="00A14D77">
        <w:tc>
          <w:tcPr>
            <w:tcW w:w="20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699DC5" w14:textId="77777777" w:rsidR="00A14D77" w:rsidRPr="00A14D77" w:rsidRDefault="00A14D77" w:rsidP="00A14D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D65320" w14:textId="77777777" w:rsidR="00A14D77" w:rsidRPr="00A14D77" w:rsidRDefault="00A14D77" w:rsidP="00A14D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2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3FD42F" w14:textId="77777777" w:rsidR="00A14D77" w:rsidRPr="00A14D77" w:rsidRDefault="00A14D77" w:rsidP="00A14D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A14D77" w:rsidRPr="00A14D77" w14:paraId="689A9A09" w14:textId="77777777" w:rsidTr="00A14D77">
        <w:tc>
          <w:tcPr>
            <w:tcW w:w="20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D8C0D" w14:textId="77777777" w:rsidR="00A14D77" w:rsidRPr="00A14D77" w:rsidRDefault="00A87CCE" w:rsidP="00A1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20K3" w:history="1">
              <w:r w:rsidR="00A14D77" w:rsidRPr="00A14D7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F276D0" w14:textId="77777777" w:rsidR="00A14D77" w:rsidRPr="00A14D77" w:rsidRDefault="00A14D77" w:rsidP="00A1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7212</w:t>
            </w:r>
          </w:p>
        </w:tc>
        <w:tc>
          <w:tcPr>
            <w:tcW w:w="62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C4C3DD" w14:textId="77777777" w:rsidR="00A14D77" w:rsidRPr="00A14D77" w:rsidRDefault="00A14D77" w:rsidP="00A1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Сварщики и газорезчики</w:t>
            </w:r>
          </w:p>
        </w:tc>
      </w:tr>
      <w:tr w:rsidR="00A14D77" w:rsidRPr="00A14D77" w14:paraId="50BF62F1" w14:textId="77777777" w:rsidTr="00A14D77">
        <w:tc>
          <w:tcPr>
            <w:tcW w:w="20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E3ECD9" w14:textId="3F86E4A1" w:rsidR="00A14D77" w:rsidRPr="00A14D77" w:rsidRDefault="00A14D77" w:rsidP="00A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ЕТКС (5)</w:t>
            </w:r>
          </w:p>
        </w:tc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024B39" w14:textId="77777777" w:rsidR="00A14D77" w:rsidRPr="00A14D77" w:rsidRDefault="00A14D77" w:rsidP="00A1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45</w:t>
            </w:r>
          </w:p>
        </w:tc>
        <w:tc>
          <w:tcPr>
            <w:tcW w:w="62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0CB66E" w14:textId="77777777" w:rsidR="00A14D77" w:rsidRPr="00A14D77" w:rsidRDefault="00A14D77" w:rsidP="00A1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 (2-й разряд)</w:t>
            </w:r>
          </w:p>
        </w:tc>
      </w:tr>
      <w:tr w:rsidR="00A14D77" w:rsidRPr="00A14D77" w14:paraId="58FC0A09" w14:textId="77777777" w:rsidTr="00A14D77">
        <w:tc>
          <w:tcPr>
            <w:tcW w:w="20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438E3E" w14:textId="77777777" w:rsidR="00A14D77" w:rsidRPr="00A14D77" w:rsidRDefault="00A14D77" w:rsidP="00A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B4C06F" w14:textId="77777777" w:rsidR="00A14D77" w:rsidRPr="00A14D77" w:rsidRDefault="00A14D77" w:rsidP="00A1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46</w:t>
            </w:r>
          </w:p>
        </w:tc>
        <w:tc>
          <w:tcPr>
            <w:tcW w:w="62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4728FC" w14:textId="77777777" w:rsidR="00A14D77" w:rsidRPr="00A14D77" w:rsidRDefault="00A14D77" w:rsidP="00A1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 (3-й разряд)</w:t>
            </w:r>
          </w:p>
        </w:tc>
      </w:tr>
      <w:tr w:rsidR="00A14D77" w:rsidRPr="00A14D77" w14:paraId="68708725" w14:textId="77777777" w:rsidTr="00A14D77">
        <w:tc>
          <w:tcPr>
            <w:tcW w:w="20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06E6EA" w14:textId="1CAA496A" w:rsidR="00A14D77" w:rsidRPr="00A14D77" w:rsidRDefault="00A87CCE" w:rsidP="00A1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7D20K3" w:history="1">
              <w:r w:rsidR="00A14D77" w:rsidRPr="00A14D7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ОКСО</w:t>
              </w:r>
            </w:hyperlink>
            <w:r w:rsidR="00A14D77"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(6)</w:t>
            </w:r>
          </w:p>
        </w:tc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D57DB8" w14:textId="77777777" w:rsidR="00A14D77" w:rsidRPr="00A14D77" w:rsidRDefault="00A14D77" w:rsidP="00A1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150203</w:t>
            </w:r>
          </w:p>
        </w:tc>
        <w:tc>
          <w:tcPr>
            <w:tcW w:w="62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4C61A" w14:textId="77777777" w:rsidR="00A14D77" w:rsidRPr="00A14D77" w:rsidRDefault="00A14D77" w:rsidP="00A1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Сварочное производство</w:t>
            </w:r>
          </w:p>
        </w:tc>
      </w:tr>
      <w:tr w:rsidR="00A14D77" w:rsidRPr="00A14D77" w14:paraId="31DDEF8E" w14:textId="77777777" w:rsidTr="00A14D77">
        <w:tc>
          <w:tcPr>
            <w:tcW w:w="2033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D7D05" w14:textId="3AE85265" w:rsidR="00A14D77" w:rsidRPr="00A14D77" w:rsidRDefault="00A87CCE" w:rsidP="00A1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7D20K3" w:history="1">
              <w:r w:rsidR="00A14D77" w:rsidRPr="00A14D7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ОКНПО</w:t>
              </w:r>
            </w:hyperlink>
            <w:r w:rsidR="00A14D77"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(7)</w:t>
            </w:r>
          </w:p>
        </w:tc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1F5D7" w14:textId="77777777" w:rsidR="00A14D77" w:rsidRPr="00A14D77" w:rsidRDefault="00A14D77" w:rsidP="00A1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0110003</w:t>
            </w:r>
          </w:p>
        </w:tc>
        <w:tc>
          <w:tcPr>
            <w:tcW w:w="62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312ED2" w14:textId="77777777" w:rsidR="00A14D77" w:rsidRPr="00A14D77" w:rsidRDefault="00A14D77" w:rsidP="00A1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A14D77" w:rsidRPr="00A14D77" w14:paraId="3CFC4B7E" w14:textId="77777777" w:rsidTr="00A14D77">
        <w:tc>
          <w:tcPr>
            <w:tcW w:w="203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9FE3E" w14:textId="77777777" w:rsidR="00A14D77" w:rsidRPr="00A14D77" w:rsidRDefault="00A14D77" w:rsidP="00A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B70CE" w14:textId="77777777" w:rsidR="00A14D77" w:rsidRPr="00A14D77" w:rsidRDefault="00A14D77" w:rsidP="00A1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0110023</w:t>
            </w:r>
          </w:p>
        </w:tc>
        <w:tc>
          <w:tcPr>
            <w:tcW w:w="62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37856" w14:textId="77777777" w:rsidR="00A14D77" w:rsidRPr="00A14D77" w:rsidRDefault="00A14D77" w:rsidP="00A1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</w:p>
        </w:tc>
      </w:tr>
    </w:tbl>
    <w:p w14:paraId="34C7B3C2" w14:textId="1B0910D1" w:rsidR="00A14D77" w:rsidRPr="00A14D77" w:rsidRDefault="00A14D77" w:rsidP="00A14D7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77">
        <w:rPr>
          <w:rFonts w:ascii="Times New Roman" w:eastAsia="Times New Roman" w:hAnsi="Times New Roman" w:cs="Times New Roman"/>
          <w:sz w:val="24"/>
          <w:szCs w:val="24"/>
          <w:lang w:eastAsia="ru-RU"/>
        </w:rPr>
        <w:t>(5) </w:t>
      </w:r>
      <w:hyperlink r:id="rId13" w:anchor="BOE0ON" w:history="1">
        <w:r w:rsidRPr="00A14D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Единый тарифно-квалификационный справочник работ и профессий рабочих отраслей экономики Российской Федерации. Здесь: ЕТКС N 2, часть 1, Раздел "Сварочные работы"</w:t>
        </w:r>
      </w:hyperlink>
      <w:r w:rsidRPr="00A14D7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anchor="6540IN" w:history="1">
        <w:r w:rsidRPr="00A14D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ЕТКС N 27, Раздел "Производство полимерных материалов и изделий из них"</w:t>
        </w:r>
      </w:hyperlink>
      <w:r w:rsidRPr="00A14D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47DC9C" w14:textId="54C762AF" w:rsidR="00A14D77" w:rsidRPr="00A14D77" w:rsidRDefault="00A14D77" w:rsidP="00A14D7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77">
        <w:rPr>
          <w:rFonts w:ascii="Times New Roman" w:eastAsia="Times New Roman" w:hAnsi="Times New Roman" w:cs="Times New Roman"/>
          <w:sz w:val="24"/>
          <w:szCs w:val="24"/>
          <w:lang w:eastAsia="ru-RU"/>
        </w:rPr>
        <w:t>(6) </w:t>
      </w:r>
      <w:hyperlink r:id="rId15" w:anchor="7D20K3" w:history="1">
        <w:r w:rsidRPr="00A14D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Общероссийский классификатор специальностей по образованию</w:t>
        </w:r>
      </w:hyperlink>
      <w:r w:rsidRPr="00A14D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E74ECA" w14:textId="1AA55C01" w:rsidR="00A14D77" w:rsidRPr="00A14D77" w:rsidRDefault="00A14D77" w:rsidP="00A14D7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77">
        <w:rPr>
          <w:rFonts w:ascii="Times New Roman" w:eastAsia="Times New Roman" w:hAnsi="Times New Roman" w:cs="Times New Roman"/>
          <w:sz w:val="24"/>
          <w:szCs w:val="24"/>
          <w:lang w:eastAsia="ru-RU"/>
        </w:rPr>
        <w:t>(7) </w:t>
      </w:r>
      <w:hyperlink r:id="rId16" w:anchor="7D20K3" w:history="1">
        <w:r w:rsidRPr="00A14D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Общероссийский классификатор начального профессионального образования</w:t>
        </w:r>
      </w:hyperlink>
      <w:r w:rsidRPr="00A14D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1B150B" w14:textId="77777777" w:rsidR="00A14D77" w:rsidRDefault="00A14D77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3" w:name="_Hlk99379931"/>
      <w:bookmarkEnd w:id="10"/>
    </w:p>
    <w:p w14:paraId="1A8F1E8F" w14:textId="5FA0C7BA" w:rsidR="00452159" w:rsidRPr="00D13F72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bookmarkEnd w:id="13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12"/>
    <w:p w14:paraId="553B614F" w14:textId="001C286F" w:rsidR="00E36D31" w:rsidRPr="00445569" w:rsidRDefault="00AD5853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A14D77"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подготовительных и сборочных операций перед сваркой и зачистка сварных швов после сварки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E36D31" w:rsidRPr="00A14D77" w14:paraId="36483E64" w14:textId="77777777" w:rsidTr="00E36D31">
        <w:tc>
          <w:tcPr>
            <w:tcW w:w="3114" w:type="dxa"/>
          </w:tcPr>
          <w:p w14:paraId="6210E9F1" w14:textId="77777777" w:rsidR="00E36D31" w:rsidRPr="00A14D77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7080" w:type="dxa"/>
          </w:tcPr>
          <w:p w14:paraId="57862AEC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Ознакомление с конструкторской и производственно-технологической документацией по сварке</w:t>
            </w:r>
          </w:p>
          <w:p w14:paraId="512975FA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9FAD8B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работоспособности и исправности сварочного оборудования</w:t>
            </w:r>
          </w:p>
          <w:p w14:paraId="4CD169BD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C6EA96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Зачистка ручным или механизированным инструментом элементов конструкции (изделия, узлы, детали) под сварку</w:t>
            </w:r>
          </w:p>
          <w:p w14:paraId="106B1729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642B93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пространственного положения сварного шва для сварки элементов конструкции (изделий, узлов, деталей)</w:t>
            </w:r>
          </w:p>
          <w:p w14:paraId="6FB400FB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969F1B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Сборка элементов конструкции (изделий, узлов, деталей) под сварку с применением сборочных приспособлений</w:t>
            </w:r>
          </w:p>
          <w:p w14:paraId="217E79D5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14AEFB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Сборка элементов конструкции (изделия, узлы, детали) под сварку на прихватках</w:t>
            </w:r>
          </w:p>
          <w:p w14:paraId="0A1C0F3F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81A047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 применением измерительного инструмента подготовленных и собранных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  <w:p w14:paraId="237246F6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19006A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  <w:p w14:paraId="4431D36D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1069F4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Зачистка ручным или механизированным инструментом сварных швов после сварки</w:t>
            </w:r>
          </w:p>
          <w:p w14:paraId="5C265036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B0D780" w14:textId="44E005F4" w:rsidR="00E36D31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Удаление ручным или механизированным инструментом поверхностных дефектов (поры, шлаковые включения, подрезы, брызги металла, наплывы и т.д.)</w:t>
            </w:r>
          </w:p>
        </w:tc>
      </w:tr>
      <w:tr w:rsidR="00E36D31" w:rsidRPr="00A14D77" w14:paraId="7C097055" w14:textId="77777777" w:rsidTr="00E36D31">
        <w:tc>
          <w:tcPr>
            <w:tcW w:w="3114" w:type="dxa"/>
          </w:tcPr>
          <w:p w14:paraId="0C8E4398" w14:textId="77777777" w:rsidR="00E36D31" w:rsidRPr="00A14D77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624BFD82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пространственное положение сварного шва для сварки элементов конструкции (изделий, узлов, деталей)</w:t>
            </w:r>
          </w:p>
          <w:p w14:paraId="4FA7C3C6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0E6A1A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сборочные приспособления для сборки элементов конструкции (изделий, узлов, деталей) под сварку</w:t>
            </w:r>
          </w:p>
          <w:p w14:paraId="2E096C38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5DB78A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</w:t>
            </w:r>
          </w:p>
          <w:p w14:paraId="6AC908BA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D60C2FA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  <w:p w14:paraId="5370FC34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9C8CF" w14:textId="30882F62" w:rsidR="00E36D31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конструкторской, производственно-технологической и нормативной документацией для выполнения данной трудовой функции</w:t>
            </w:r>
          </w:p>
        </w:tc>
      </w:tr>
      <w:tr w:rsidR="00E36D31" w:rsidRPr="00A14D77" w14:paraId="66325A3A" w14:textId="77777777" w:rsidTr="00E36D31">
        <w:tc>
          <w:tcPr>
            <w:tcW w:w="3114" w:type="dxa"/>
          </w:tcPr>
          <w:p w14:paraId="1127637E" w14:textId="77777777" w:rsidR="00E36D31" w:rsidRPr="00A14D77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3693F847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типы, конструктивные элементы, размеры сварных соединений и обозначение их на чертежах</w:t>
            </w:r>
          </w:p>
          <w:p w14:paraId="65A88ED0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80FF05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подготовки кромок изделий под сварку</w:t>
            </w:r>
          </w:p>
          <w:p w14:paraId="47C43550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13AB7E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группы и марки свариваемых материалов</w:t>
            </w:r>
          </w:p>
          <w:p w14:paraId="4B5EF9B1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9DDFB5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Сварочные (наплавочные) материалы</w:t>
            </w:r>
          </w:p>
          <w:p w14:paraId="649BE583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7AB1E5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  <w:p w14:paraId="2BCB9124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8BEE8A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сборки элементов конструкции под сварку</w:t>
            </w:r>
          </w:p>
          <w:p w14:paraId="024B0385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58664A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назначение сборочных, технологических приспособлений и оснастки</w:t>
            </w:r>
          </w:p>
          <w:p w14:paraId="2D4D8F96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8A440A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устранения дефектов сварных швов</w:t>
            </w:r>
          </w:p>
          <w:p w14:paraId="31611C6D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8C3F56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технической эксплуатации электроустановок</w:t>
            </w:r>
          </w:p>
          <w:p w14:paraId="2066B9DC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E3E8A0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и правила пожарной безопасности при проведении сварочных работ</w:t>
            </w:r>
          </w:p>
          <w:p w14:paraId="4F1329FB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CCA1B" w14:textId="2D3E53A2" w:rsidR="00E36D31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по охране труда, в том числе на рабочем месте</w:t>
            </w:r>
          </w:p>
        </w:tc>
      </w:tr>
      <w:tr w:rsidR="00E36D31" w:rsidRPr="00A14D77" w14:paraId="24E20421" w14:textId="77777777" w:rsidTr="00E36D31">
        <w:tc>
          <w:tcPr>
            <w:tcW w:w="3114" w:type="dxa"/>
          </w:tcPr>
          <w:p w14:paraId="34BC5CE8" w14:textId="77777777" w:rsidR="00E36D31" w:rsidRPr="00A14D77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71D3F9C7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под руководством работника более высокого квалификационного уровня</w:t>
            </w:r>
          </w:p>
          <w:p w14:paraId="75FBD479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131AC5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Рекомендуемое наименование профессии: сварщик</w:t>
            </w:r>
          </w:p>
          <w:p w14:paraId="34D4C88E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1ECD78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квалификационного сертификата, выдаваемого по данной трудовой функции</w:t>
            </w:r>
            <w:proofErr w:type="gramStart"/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сварщик, 2-й квалификационный уровень</w:t>
            </w:r>
          </w:p>
          <w:p w14:paraId="46E3828D" w14:textId="77777777" w:rsidR="00A14D77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44F118" w14:textId="21143DAE" w:rsidR="00E36D31" w:rsidRPr="00A14D77" w:rsidRDefault="00A14D77" w:rsidP="00A14D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Данную трудовую функцию может выполнять слесарь-монтажник с аналогичными трудовыми функциями, установленными соответствующим профессиональным стандартом</w:t>
            </w:r>
          </w:p>
        </w:tc>
      </w:tr>
    </w:tbl>
    <w:p w14:paraId="70E7BCE5" w14:textId="77777777" w:rsidR="00445569" w:rsidRDefault="00445569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9755CCD" w14:textId="6B1B38F2" w:rsid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ЕТКС</w:t>
      </w:r>
    </w:p>
    <w:p w14:paraId="6BB855A3" w14:textId="2D935D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§ 45. Электрогазосварщик 2-го разряда</w:t>
      </w:r>
    </w:p>
    <w:p w14:paraId="19BA51B7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работ.</w:t>
      </w: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Ручная кислородная резка и резка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бензорезательными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керосинорезательными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аппаратами стального легковесного и тяжелого лома. Ручная дуговая, плазменная, газовая, автоматическая и полуавтоматическая сварка простых деталей, узлов и конструкций из углеродистых сталей. Кислородная и плазменная прямолинейная и криволинейная резка в нижнем и вертикальном </w:t>
      </w: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положении сварного шва металлом, а также простых и средней сложности деталей из углеродистых сталей по разметке вручную, на переносных стационарных и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плазморезательных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машинах. Прихватка деталей, изделий, конструкций во всех пространственных положениях. Подготовка изделий, узлов и соединений под сварку. Зачистка швов после сварки и резки. Обеспечение защиты обратной стороны сварного шва в процессе сварки в защитных газах. Наплавка простых деталей. Устранение раковин и трещин в простых деталях, узлах, отливках. Подогрев конструкций и деталей при правке. Чтение простых чертежей. Подготовка газовых баллонов к работе. Обслуживание переносных газогенераторов.</w:t>
      </w:r>
    </w:p>
    <w:p w14:paraId="21F330F3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знать:</w:t>
      </w: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устройство и принцип действия обслуживаемых электросварочных машин и аппаратов для дуговой сварки переменного и постоянного тока, газосварочной и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газорезательной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аппаратуры, газогенераторов, электросварочных автоматов и полуавтоматов, кислородных и ацетиленовых баллонов, редуцирующих приборов и сварочных горелок; правила пользования применяемыми горелками, редукторами, баллонами; способы и основные приемы прихватки; формы разделки шва под сварку; правила обеспечения защиты при сварке в защитном газе; виды сварных соединений и типы швов; правила подготовки кромок изделий для сварки; типы разделок и обозначение сварных швов на чертежах; основные свойства применяемых при сварке электродов, сварочного металла и сплавов, газов и жидкостей; допускаемое остаточное давление газа в баллонах; назначение и марки флюсов, применяемых при сварке; назначение и условия применения контрольно-измерительных приборов; причины возникновения дефектов при сварке и способы их предупреждения; характеристику газового пламени; габариты лома по государственному стандарту.</w:t>
      </w:r>
    </w:p>
    <w:p w14:paraId="48CCB57E" w14:textId="77777777" w:rsidR="00A14D77" w:rsidRPr="005C7EBA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7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работ</w:t>
      </w:r>
    </w:p>
    <w:p w14:paraId="0049EA67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Баки трансформаторов - подводка стенок под автоматическую сварку.</w:t>
      </w:r>
    </w:p>
    <w:p w14:paraId="01A0497E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Балки люлечные, брусья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подрессорные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надрессорные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цельнометаллических вагонов и вагонов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электросекций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приварка усиливающих угольников, направляющих и центрирующих колец.</w:t>
      </w:r>
    </w:p>
    <w:p w14:paraId="3874A60C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Башмаки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леерных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стоек - резка на корабле.</w:t>
      </w:r>
    </w:p>
    <w:p w14:paraId="6577797E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Балки прокатные - наварка точек, захватывающих полос по разметке.</w:t>
      </w:r>
    </w:p>
    <w:p w14:paraId="57390787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Бойки и шаблоны паровых молотов - наплавление.</w:t>
      </w:r>
    </w:p>
    <w:p w14:paraId="2D3C3CDD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Болты буксовые, колончатые и центровые - наплавление мест выработки.</w:t>
      </w:r>
    </w:p>
    <w:p w14:paraId="0A887B34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Детали каркасов бортового тента - прихватка и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обварка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80D4E45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Детали металлические контейнеров - горячая правка.</w:t>
      </w:r>
    </w:p>
    <w:p w14:paraId="7BAFF958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Диафрагмы рам платформ и металлических полувагонов - приварка ребер.</w:t>
      </w:r>
    </w:p>
    <w:p w14:paraId="26BECED6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Жеребейки - сварка.</w:t>
      </w:r>
    </w:p>
    <w:p w14:paraId="1D231202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Заклепки - резка головок.</w:t>
      </w:r>
    </w:p>
    <w:p w14:paraId="10C31D01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Каркасы и </w:t>
      </w:r>
      <w:proofErr w:type="gram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детали тормозных площадок грузовых вагонов</w:t>
      </w:r>
      <w:proofErr w:type="gram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оконные каркасы пассажирских вагонов - сварка.</w:t>
      </w:r>
    </w:p>
    <w:p w14:paraId="32A82140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Кожухи и ограждения, слабонагруженные узлы сельскохозяйственных машин - сварка.</w:t>
      </w:r>
    </w:p>
    <w:p w14:paraId="485FC7F0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Кожухи масляных насосов и фильтров автомобилей - наплавка раковин в отливках.</w:t>
      </w:r>
    </w:p>
    <w:p w14:paraId="3DA601F0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15. Кронштейны жатки, валики тормозного управления - сварка.</w:t>
      </w:r>
    </w:p>
    <w:p w14:paraId="708A4CB6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Кронштейны крепления глушителя к раме автомобиля - наплавка трещин.</w:t>
      </w:r>
    </w:p>
    <w:p w14:paraId="1C6BC593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17. Кронштейны для крепления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горношахтного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оборудования - сварка.</w:t>
      </w:r>
    </w:p>
    <w:p w14:paraId="7D4847F2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Кронштейны подрамников автосамосвалов - сварка.</w:t>
      </w:r>
    </w:p>
    <w:p w14:paraId="7F6201D5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Крышки желобов подвагонного освещения - сварка.</w:t>
      </w:r>
    </w:p>
    <w:p w14:paraId="411AC3EA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20. Листы угловые внутреннего и наружного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обшива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трамвая - заварка надрезов.</w:t>
      </w:r>
    </w:p>
    <w:p w14:paraId="775C5BB4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Лом стальной для шихты - резка.</w:t>
      </w:r>
    </w:p>
    <w:p w14:paraId="34993239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Накладки и подкладки рессорные - сварка.</w:t>
      </w:r>
    </w:p>
    <w:p w14:paraId="52814793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Опоки мелкие - приварка ушек.</w:t>
      </w:r>
    </w:p>
    <w:p w14:paraId="571C0C4C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Опоки стальные мелких размеров - сварка ушек.</w:t>
      </w:r>
    </w:p>
    <w:p w14:paraId="1A76DB78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Отливки стальные и чугунные мелкие - устранение раковин на необрабатываемых местах плавкой.</w:t>
      </w:r>
    </w:p>
    <w:p w14:paraId="7043FDCB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Поддоны к станкам - сварка.</w:t>
      </w:r>
    </w:p>
    <w:p w14:paraId="0426957F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 Прибыли и летники на стальных отливках толщиной до 300 мм - резка.</w:t>
      </w:r>
    </w:p>
    <w:p w14:paraId="14BF0474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 Рамы баков трансформаторов - сварка.</w:t>
      </w:r>
    </w:p>
    <w:p w14:paraId="36D0D313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 Рамы матрацев кроватей, сетки панцирные и ромбические - сварка.</w:t>
      </w:r>
    </w:p>
    <w:p w14:paraId="63E0C3E8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 Трубы приемные - наплавление предохранительных сеток.</w:t>
      </w:r>
    </w:p>
    <w:p w14:paraId="65A3B389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 Усилители крыльев автомобилей - сварка.</w:t>
      </w:r>
    </w:p>
    <w:p w14:paraId="2247641A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 Фиксаторы гидравлические механизмов автосамосвалов - сварка.</w:t>
      </w:r>
    </w:p>
    <w:p w14:paraId="249A0986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 Фундаменты неответственные, мелкие узлы из малоуглеродистых и низколегированных сталей - полуавтоматическая сварка на стеллаже.</w:t>
      </w:r>
    </w:p>
    <w:p w14:paraId="446C2D86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1B5157" w14:textId="77777777" w:rsidR="00A14D77" w:rsidRPr="005C7EBA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7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§ 46. Электрогазосварщик 3-го разряда</w:t>
      </w:r>
    </w:p>
    <w:p w14:paraId="040C1A0D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работ.</w:t>
      </w: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Ручная дуговая, плазменная, газовая сварка, автоматическая и полуавтоматическая сварка простых деталей, узлов и конструкций из конструкционных сталей, цветных металлов и </w:t>
      </w:r>
      <w:proofErr w:type="gram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сплавов</w:t>
      </w:r>
      <w:proofErr w:type="gram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средней сложности деталей, узлов, конструкций и трубопроводов из углеродистых сталей во всех положениях шва, кроме потолочного. Кислородная плазменная прямолинейная и криволинейная резка в различных положениях металлов, простых и средней сложности деталей из углеродистых и легированных сталей, цветных металлов и сплавов по разметке вручную на переносных, стационарных и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плазморезательных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машинах во всех положениях сварного шва. Ручная кислородная резка и резка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бензорезательными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керосинорезательными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аппаратами на заданные размеры с выделением отходов цветных металлов и с сохранением или вырезом узлов и частей машины. Ручное дуговое воздушное строгание простых и средней сложности деталей из различных сталей, чугуна, цветных металлов и сплавов в различных положениях. Наплавка раковин и трещин в деталях, узлах и отливках средней сложности. Предварительный и сопутствующий подогрев при сварке деталей с соблюдением заданного режима. Чтение чертежей различной сложности деталей, узлов и конструкций.</w:t>
      </w:r>
    </w:p>
    <w:p w14:paraId="1E4193C3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знать</w:t>
      </w: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устройство обслуживаемых электросварочных и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плазморезательных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машин, газосварочной аппаратуры, автоматов, полуавтоматов и плазмотрона; требования, предъявляемые к сварочному шву и поверхностям после </w:t>
      </w: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воздушного строгания; способы подбора марок электродов в зависимости от марок сталей; свойства и значение обмазок электродов; строение сварного шва; способы их испытания и виды контроля; правила подготовки деталей и узлов под сварку и заварку; правила подбора режима нагрева металла в зависимости от марки металла и его толщины; причины возникновения внутренних напряжений и деформаций в свариваемых изделиях и меры их предупреждения; основные технологические приемы сварки и наплавки деталей из различных сталей, чугуна, цветных металлов и сплавов; режим резки и расхода газов при кислородной и газоэлектрической резке.</w:t>
      </w:r>
    </w:p>
    <w:p w14:paraId="0DDD13E1" w14:textId="77777777" w:rsidR="00A14D77" w:rsidRPr="005C7EBA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7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работ</w:t>
      </w:r>
    </w:p>
    <w:p w14:paraId="28C4933F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Арматура из оловянных бронз и кремнистой латуни под пробное давление до 1,6 МПа (15,5 атм.) - наплавление дефектов.</w:t>
      </w:r>
    </w:p>
    <w:p w14:paraId="0BDABAC5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Барабаны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битерные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режущие, передние и задние оси тракторного прицепа, дышла и рамы комбайна и хедера, шнеки жатки,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граблина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мотовила - сварка.</w:t>
      </w:r>
    </w:p>
    <w:p w14:paraId="4F6A6556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Боковины, переходные площадки, подножки, каркасы и обшивки железнодорожных вагонов - сварка.</w:t>
      </w:r>
    </w:p>
    <w:p w14:paraId="0AFBC5FD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Балансиры рессорного подвешивания подвижного состава - вырезка по разметке вручную.</w:t>
      </w:r>
    </w:p>
    <w:p w14:paraId="7CD407A6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Буи и бочки рейдовые,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артщиты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понтоны - сварка.</w:t>
      </w:r>
    </w:p>
    <w:p w14:paraId="5A34BE14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Валы коленчатые двигателей и валы кулачковые автомобилей - заварка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спецсталями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дефектных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полуобработанных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поковок.</w:t>
      </w:r>
    </w:p>
    <w:p w14:paraId="50EE5283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Валы электрических машин - наплавление шеек.</w:t>
      </w:r>
    </w:p>
    <w:p w14:paraId="760D8506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Глушители - сварка.</w:t>
      </w:r>
    </w:p>
    <w:p w14:paraId="647C8EF8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Двигатели внутреннего сгорания (топливная и воздушная системы) - сварка.</w:t>
      </w:r>
    </w:p>
    <w:p w14:paraId="391E0D14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Детали автомобиля (горловина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маслонагревателя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картер коробки, крышка картера) - наплавление дефектов.</w:t>
      </w:r>
    </w:p>
    <w:p w14:paraId="03CFB7C8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Детали из листовой стали толщиной до 60 мм - вырезка вручную по разметке.</w:t>
      </w:r>
    </w:p>
    <w:p w14:paraId="2D8EB495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Детали каркаса кузова грузовых вагонов - сварка.</w:t>
      </w:r>
    </w:p>
    <w:p w14:paraId="16FC1DCB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Детали кулисного механизма - наплавление отверстий.</w:t>
      </w:r>
    </w:p>
    <w:p w14:paraId="30E36250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Диски тормозные бронзовые - наплавление раковин.</w:t>
      </w:r>
    </w:p>
    <w:p w14:paraId="7EA80FF4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Заготовки для ручной или автоматической электродуговой сварки - резка без скоса.</w:t>
      </w:r>
    </w:p>
    <w:p w14:paraId="0E86BC5B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Каркасы для щитов и пультов управления - сварка.</w:t>
      </w:r>
    </w:p>
    <w:p w14:paraId="01E3C9BF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Катки опорные - сварка.</w:t>
      </w:r>
    </w:p>
    <w:p w14:paraId="3935EF7D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Кожухи в сборе, котлы обогрева - сварка.</w:t>
      </w:r>
    </w:p>
    <w:p w14:paraId="2FB91C1E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Кожухи эластичных муфт - сварка.</w:t>
      </w:r>
    </w:p>
    <w:p w14:paraId="08C5A121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20. Колодки тормоза грузовых автомобилей, кожухи, полуоси заднего моста - </w:t>
      </w:r>
      <w:proofErr w:type="spellStart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подварка</w:t>
      </w:r>
      <w:proofErr w:type="spellEnd"/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AC2ED3E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Конструкции, узлы, детали под артустановки - сварка.</w:t>
      </w:r>
    </w:p>
    <w:p w14:paraId="5E4E7ED1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Корпуса электрической взрывоопасной аппаратуры - сварка.</w:t>
      </w:r>
    </w:p>
    <w:p w14:paraId="0E3264D8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Краны грузоподъемные - наплавление скатов.</w:t>
      </w:r>
    </w:p>
    <w:p w14:paraId="24043DDA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Кузова автосамосвалов - сварка.</w:t>
      </w:r>
    </w:p>
    <w:p w14:paraId="22CFF933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Мосты задние автомобилей - наплавка раковин в отливках.</w:t>
      </w:r>
    </w:p>
    <w:p w14:paraId="21BF6193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Облицовка радиатора автомобиля - заварка трещин.</w:t>
      </w:r>
    </w:p>
    <w:p w14:paraId="4A86FF09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27. Поплавки регулятора уровня (арматура) - сварка.</w:t>
      </w:r>
    </w:p>
    <w:p w14:paraId="79B96597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 Проекторы - приварка к корпусу корабля.</w:t>
      </w:r>
    </w:p>
    <w:p w14:paraId="0EA03445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 Прибыли, литники у отливок сложной конфигурации толщиной свыше 300 мм - резка.</w:t>
      </w:r>
    </w:p>
    <w:p w14:paraId="6DDB28A3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 Рамки дышел паровоза - наплавка.</w:t>
      </w:r>
    </w:p>
    <w:p w14:paraId="6A27CAEE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 Рамки профильные окна кабины водителя - сварка.</w:t>
      </w:r>
    </w:p>
    <w:p w14:paraId="231F5690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 Рамы пантографов - сварка.</w:t>
      </w:r>
    </w:p>
    <w:p w14:paraId="7074A332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 Рамы тепловоза - приварка кондукторов, листов настила, деталей.</w:t>
      </w:r>
    </w:p>
    <w:p w14:paraId="7D90F27B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34. Резервуары для негорючих жидкостей и тормозных систем подвижного состава - сварка.</w:t>
      </w:r>
    </w:p>
    <w:p w14:paraId="46717947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 Резцы фасонные и штампы простые - сварка.</w:t>
      </w:r>
    </w:p>
    <w:p w14:paraId="4E6E8294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 Сальники валов переборочные - наплавление корпуса и нажимной втулки.</w:t>
      </w:r>
    </w:p>
    <w:p w14:paraId="55436AD9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37. Станины станков малых размеров - сварка.</w:t>
      </w:r>
    </w:p>
    <w:p w14:paraId="0389A657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 Стойки, бункерные решетки, переходные площадки, лестницы, перила ограждений, настилы, обшивка котлов - сварка.</w:t>
      </w:r>
    </w:p>
    <w:p w14:paraId="064CB3FA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Ступицы заднего колеса, задний мост и другие детали автомобиля - пайка ковкого чугуна.</w:t>
      </w:r>
    </w:p>
    <w:p w14:paraId="0E3D7EAA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 Стыки и пазы секций, перегородок палуб, выгородок - автоматическая сварка на стеллаже.</w:t>
      </w:r>
    </w:p>
    <w:p w14:paraId="38D357C3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 Трубы вентиляционные - сварка.</w:t>
      </w:r>
    </w:p>
    <w:p w14:paraId="46A1B9BF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 Трубы газовыхлопные медные - сварка.</w:t>
      </w:r>
    </w:p>
    <w:p w14:paraId="0016967E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43. Трубы дымовые высотой до 30 м и вентиляционные из листовой углеродистой стали - сварка.</w:t>
      </w:r>
    </w:p>
    <w:p w14:paraId="4C66E419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 Трубы связные дымогарные в котлах и трубы пароперегревателей - сварка.</w:t>
      </w:r>
    </w:p>
    <w:p w14:paraId="767FA46B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Трубы общего назначения - резка скоса кромок.</w:t>
      </w:r>
    </w:p>
    <w:p w14:paraId="6751A73B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46. Трубы тормозной магистрали - сварка.</w:t>
      </w:r>
    </w:p>
    <w:p w14:paraId="2F93A254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47. Трубопроводы безнапорные для воды (кроме магистральных) - сварка.</w:t>
      </w:r>
    </w:p>
    <w:p w14:paraId="708241FB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48. Трубопроводы наружных и внутренних сетей водоснабжения и теплофикации - сварка в цеховых условиях.</w:t>
      </w:r>
    </w:p>
    <w:p w14:paraId="7B3A85E2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49. Цистерны автомобильные - автоматическая сварка.</w:t>
      </w:r>
    </w:p>
    <w:p w14:paraId="201CB653" w14:textId="77777777" w:rsidR="00A14D77" w:rsidRP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50. Шары газификаторов латунные (открытые) - наплавление.</w:t>
      </w:r>
    </w:p>
    <w:p w14:paraId="591E4836" w14:textId="63361A14" w:rsidR="002014B2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51. Шестерни - наплавление зубьев.</w:t>
      </w:r>
    </w:p>
    <w:p w14:paraId="77FBA667" w14:textId="26AD91DD" w:rsidR="005E52BC" w:rsidRDefault="005E52BC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1489" w14:textId="507D7191" w:rsidR="002014B2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99539544"/>
      <w:bookmarkStart w:id="15" w:name="_Hlk8881446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2FAD6E2" w14:textId="77777777" w:rsidR="00AD5853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1C5FAF5" w14:textId="2DE38373" w:rsidR="00A772D5" w:rsidRPr="00A772D5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7B17359D" w14:textId="13C1418E" w:rsidR="00CD58E0" w:rsidRPr="00CD58E0" w:rsidRDefault="000D4DE4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оммуникации с педагогическим работником осуществляются посредством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143C02F2" w:rsidR="00941B11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B86F52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0377EAAF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A72E57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D9A7F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D0CE51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BCF4E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0C0414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6055C1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6AABC9E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D49C9AA" w14:textId="1D647DAF" w:rsid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6C6591F8" w14:textId="51AC28A3" w:rsidR="00B5786B" w:rsidRPr="0020542B" w:rsidRDefault="00B5786B" w:rsidP="00B5786B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по законодательным, нормативно-правовым актам.</w:t>
      </w:r>
    </w:p>
    <w:p w14:paraId="79B7F62B" w14:textId="51E9C43A" w:rsidR="007B2C89" w:rsidRPr="000D4DE4" w:rsidRDefault="002456DB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</w:t>
      </w:r>
      <w:r w:rsidR="00B5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актическое</w:t>
      </w:r>
      <w:r w:rsidR="00941B11"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6" w:name="_Hlk112399045"/>
      <w:r w:rsidR="007B2C89" w:rsidRPr="007B2C89">
        <w:rPr>
          <w:rFonts w:ascii="Times New Roman" w:eastAsia="Calibri" w:hAnsi="Times New Roman" w:cs="Times New Roman"/>
          <w:sz w:val="28"/>
          <w:szCs w:val="28"/>
        </w:rPr>
        <w:t>о</w:t>
      </w:r>
      <w:r w:rsidR="007B2C89" w:rsidRPr="007B2C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рганизуется путем непосредственного выполнения обучающимися определенных видов работ, связанных с будущей профессиональной </w:t>
      </w:r>
      <w:r w:rsidR="007B2C89" w:rsidRPr="000D4D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деятельностью.</w:t>
      </w:r>
    </w:p>
    <w:bookmarkEnd w:id="16"/>
    <w:p w14:paraId="3B9C4113" w14:textId="77FCA698" w:rsidR="004D14D9" w:rsidRPr="000D4DE4" w:rsidRDefault="004D1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D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14:paraId="7FC1418C" w14:textId="77777777" w:rsidR="005D3389" w:rsidRPr="00782776" w:rsidRDefault="005D3389" w:rsidP="00A772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4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Кадровое обеспечение </w:t>
      </w:r>
      <w:r w:rsidRPr="00782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образовательного процесса</w:t>
      </w:r>
    </w:p>
    <w:p w14:paraId="33FC94C4" w14:textId="2273FC1F" w:rsidR="005D3389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 </w:t>
      </w:r>
      <w:r w:rsidR="005C7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5C7EBA" w:rsidRPr="005C7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учн</w:t>
      </w:r>
      <w:r w:rsidR="005C7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5C7EBA" w:rsidRPr="005C7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частично механизированн</w:t>
      </w:r>
      <w:r w:rsidR="005C7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5C7EBA" w:rsidRPr="005C7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сварк</w:t>
      </w:r>
      <w:r w:rsidR="005C7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C7EBA" w:rsidRPr="005C7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(наплавк</w:t>
      </w:r>
      <w:r w:rsidR="005C7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C7EBA" w:rsidRPr="005C7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4"/>
    <w:p w14:paraId="6E77A9FD" w14:textId="77777777" w:rsidR="005D3389" w:rsidRPr="004A737F" w:rsidRDefault="005D338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26CB1F" w14:textId="549FD25A" w:rsidR="008F7FB3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Hlk995407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12559812" w14:textId="77777777" w:rsidR="00B5786B" w:rsidRDefault="00B5786B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0FFF08B9" w:rsidR="00AD5853" w:rsidRPr="00BA4227" w:rsidRDefault="00AD5853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0D4DE4" w:rsidRPr="007D4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«Электрогазосварщик» 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провод</w:t>
      </w:r>
      <w:r w:rsidR="00BA4227"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тестирования, в установленном порядке в соответствии с действующими нормативными актами.</w:t>
      </w:r>
    </w:p>
    <w:p w14:paraId="72C4A660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Получившие на промежуточной </w:t>
      </w: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неудовлетворительные результаты до итоговой аттестации не допускаются.</w:t>
      </w:r>
    </w:p>
    <w:p w14:paraId="057DACFD" w14:textId="77777777" w:rsidR="008F7FB3" w:rsidRP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1620D3F" w14:textId="44A0F953" w:rsidR="008F7FB3" w:rsidRPr="005C7EBA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–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подготовки по профессиям рабочих, должностям служащих </w:t>
      </w:r>
      <w:r w:rsidR="000D4DE4" w:rsidRPr="007D45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4DE4" w:rsidRPr="005C7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Электрогазосварщик» </w:t>
      </w:r>
      <w:r w:rsidRPr="005C7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установления на этой основе лицам, прошедшим профессиональную подготовку, </w:t>
      </w:r>
      <w:r w:rsidR="00920ED5" w:rsidRPr="005C7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</w:t>
      </w:r>
      <w:r w:rsidR="005C7EBA" w:rsidRPr="005C7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2, </w:t>
      </w:r>
      <w:bookmarkStart w:id="18" w:name="_Hlk88834426"/>
      <w:r w:rsidRPr="005C7E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r w:rsidR="005C7EBA" w:rsidRPr="005C7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- 2,3.</w:t>
      </w:r>
      <w:bookmarkEnd w:id="18"/>
    </w:p>
    <w:p w14:paraId="5DCEFBE7" w14:textId="15F98CBF" w:rsidR="00DF4AA3" w:rsidRPr="008F7FB3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независимо от </w:t>
      </w: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bookmarkEnd w:id="15"/>
    <w:bookmarkEnd w:id="17"/>
    <w:p w14:paraId="34C75C6C" w14:textId="1A8BAB9F" w:rsidR="00C426FA" w:rsidRDefault="00C426FA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9A221" w14:textId="3D3BA8CC" w:rsidR="003959BD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9" w:name="_Hlk99540910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</w:t>
      </w:r>
      <w:r w:rsidR="005D3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7B3AA8BB" w14:textId="77777777" w:rsidR="00AF4A07" w:rsidRPr="00E024DF" w:rsidRDefault="00AF4A0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97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8"/>
        <w:gridCol w:w="5246"/>
        <w:gridCol w:w="962"/>
        <w:gridCol w:w="1024"/>
        <w:gridCol w:w="1022"/>
        <w:gridCol w:w="992"/>
      </w:tblGrid>
      <w:tr w:rsidR="00AF4A07" w:rsidRPr="00333BB8" w14:paraId="1CC85737" w14:textId="357025A1" w:rsidTr="00C56C19">
        <w:trPr>
          <w:trHeight w:val="278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C2D3" w14:textId="77777777" w:rsidR="00AF4A07" w:rsidRPr="00333BB8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7F5A4" w14:textId="537D34B2" w:rsidR="00AF4A07" w:rsidRPr="00333BB8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E3586F"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065A2" w14:textId="61F9AF6B" w:rsidR="00AF4A07" w:rsidRPr="00333BB8" w:rsidRDefault="00AF4A0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F4A07" w:rsidRPr="00333BB8" w14:paraId="5E9E5296" w14:textId="4F27D104" w:rsidTr="00C56C19">
        <w:trPr>
          <w:trHeight w:val="413"/>
        </w:trPr>
        <w:tc>
          <w:tcPr>
            <w:tcW w:w="3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69094" w14:textId="77777777" w:rsidR="00AF4A07" w:rsidRPr="00333BB8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54F0F" w14:textId="77777777" w:rsidR="00AF4A07" w:rsidRPr="00333BB8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F5B8" w14:textId="77777777" w:rsidR="00AF4A07" w:rsidRPr="00333BB8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A6623" w14:textId="3DA338E1" w:rsidR="00AF4A07" w:rsidRPr="00333BB8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AF4A07" w:rsidRPr="00333BB8" w14:paraId="44472598" w14:textId="697D24D4" w:rsidTr="00C56C19">
        <w:trPr>
          <w:trHeight w:val="412"/>
        </w:trPr>
        <w:tc>
          <w:tcPr>
            <w:tcW w:w="3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290B" w14:textId="77777777" w:rsidR="00AF4A07" w:rsidRPr="00333BB8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A820F" w14:textId="77777777" w:rsidR="00AF4A07" w:rsidRPr="00333BB8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450E" w14:textId="77777777" w:rsidR="00AF4A07" w:rsidRPr="00333BB8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1E81F" w14:textId="77777777" w:rsidR="00AF4A07" w:rsidRPr="00333BB8" w:rsidRDefault="00AF4A07" w:rsidP="002456D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2FCBF" w14:textId="77777777" w:rsidR="00AF4A07" w:rsidRPr="00333BB8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ACA3D" w14:textId="12016537" w:rsidR="00AF4A07" w:rsidRPr="00333BB8" w:rsidRDefault="00AF4A0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</w:t>
            </w:r>
          </w:p>
        </w:tc>
      </w:tr>
      <w:tr w:rsidR="00C56C19" w:rsidRPr="00333BB8" w14:paraId="1EBAA7BB" w14:textId="302D24E2" w:rsidTr="00C56C19">
        <w:trPr>
          <w:trHeight w:val="30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A1BDF" w14:textId="4794156D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C2A2D" w14:textId="77777777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AFD67" w14:textId="07953907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83866" w14:textId="46080B1D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38950C" w14:textId="73259797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64F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CB7B6" w14:textId="7396DA97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56C19" w:rsidRPr="00333BB8" w14:paraId="24A9FB8F" w14:textId="6A509CA4" w:rsidTr="00C56C19">
        <w:trPr>
          <w:trHeight w:val="30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17783" w14:textId="2D299E1D" w:rsidR="00C56C19" w:rsidRPr="008007A5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0" w:name="_Hlk162455998"/>
            <w:r w:rsidRPr="008007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E0D7" w14:textId="533F3728" w:rsidR="00C56C19" w:rsidRPr="008007A5" w:rsidRDefault="00C56C19" w:rsidP="00C56C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86283" w14:textId="212CA295" w:rsidR="00C56C19" w:rsidRPr="008007A5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7FD3A" w14:textId="016FD33E" w:rsidR="00C56C19" w:rsidRPr="008007A5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A7867" w14:textId="04356EE0" w:rsidR="00C56C19" w:rsidRPr="008007A5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64F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627BB" w14:textId="3D4E4137" w:rsidR="00C56C19" w:rsidRPr="008007A5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6C19" w:rsidRPr="00333BB8" w14:paraId="38F9A3CB" w14:textId="687EF6D7" w:rsidTr="00C56C19">
        <w:trPr>
          <w:trHeight w:val="30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46568" w14:textId="35D2C50F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31310" w14:textId="53210BE9" w:rsidR="00C56C19" w:rsidRPr="00333BB8" w:rsidRDefault="00C56C19" w:rsidP="00C56C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1.1. </w:t>
            </w: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Машиностроительное черчение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EFCD7" w14:textId="7684281D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6AE80" w14:textId="48885D68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616201" w14:textId="10EB33F6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64F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08200" w14:textId="6FCF8CD5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06">
              <w:t>-</w:t>
            </w:r>
          </w:p>
        </w:tc>
      </w:tr>
      <w:tr w:rsidR="00C56C19" w:rsidRPr="00333BB8" w14:paraId="20E16B19" w14:textId="7F18296A" w:rsidTr="00C56C19">
        <w:trPr>
          <w:trHeight w:val="31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D7E02" w14:textId="71DE9B00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7F5B6" w14:textId="270FB4FA" w:rsidR="00C56C19" w:rsidRPr="00333BB8" w:rsidRDefault="00C56C19" w:rsidP="00C56C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9F892" w14:textId="77C68760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1CE62" w14:textId="327435D9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275B2C" w14:textId="2A351AC4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64F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9CB88" w14:textId="085ACCFB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06">
              <w:t>-</w:t>
            </w:r>
          </w:p>
        </w:tc>
      </w:tr>
      <w:tr w:rsidR="00C56C19" w:rsidRPr="00333BB8" w14:paraId="6B5BA653" w14:textId="7601FC5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55D5" w14:textId="03ED44F1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7853F" w14:textId="3EB0E66B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строительных чертежей.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FBCEB" w14:textId="5AD2607E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7E06" w14:textId="7F003812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C2B9B9" w14:textId="1BC158DC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A90F0" w14:textId="1E766791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06">
              <w:t>-</w:t>
            </w:r>
          </w:p>
        </w:tc>
      </w:tr>
      <w:tr w:rsidR="00C56C19" w:rsidRPr="00333BB8" w14:paraId="5E158BE9" w14:textId="72D7206D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8C03B" w14:textId="407A816E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35780" w14:textId="101EA07E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сварных швов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08897" w14:textId="6ABFD01C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4E073" w14:textId="2F42A238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A35C37" w14:textId="637AA63E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3DC40" w14:textId="3F6FE9DC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06">
              <w:t>-</w:t>
            </w:r>
          </w:p>
        </w:tc>
      </w:tr>
      <w:tr w:rsidR="00C56C19" w:rsidRPr="00333BB8" w14:paraId="1B2EE8B7" w14:textId="29255765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552FE" w14:textId="2D99C14E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DC2F4" w14:textId="5C474B30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CB4AD" w14:textId="0C020CA5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C26DD" w14:textId="4C96A2DC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3BDA35" w14:textId="73488CCF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696DC" w14:textId="7E28A9BA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6C19" w:rsidRPr="00333BB8" w14:paraId="5D7D31FE" w14:textId="64262F3D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7691" w14:textId="3E119C69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7A76" w14:textId="4AA30ED3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электротехники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5B5FE" w14:textId="73CE546E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3A2CD" w14:textId="71EF8DCC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A94307" w14:textId="414EDDCE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F35A4" w14:textId="76043375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60A">
              <w:t>-</w:t>
            </w:r>
          </w:p>
        </w:tc>
      </w:tr>
      <w:tr w:rsidR="00C56C19" w:rsidRPr="00333BB8" w14:paraId="76858F7C" w14:textId="1EE99F6F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3BDEF" w14:textId="44AA43C8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A3970" w14:textId="3CA26BE2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</w:t>
            </w: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электротехника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5FB2" w14:textId="42437C49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5F99E" w14:textId="26B8CD97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4606F5" w14:textId="09A00460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62A6A" w14:textId="1A3702E5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60A">
              <w:t>-</w:t>
            </w:r>
          </w:p>
        </w:tc>
      </w:tr>
      <w:tr w:rsidR="00C56C19" w:rsidRPr="00333BB8" w14:paraId="7E31D8E6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35F3C" w14:textId="5DAAE18D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93B78" w14:textId="6B34B662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Допуски и технические измерения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26B0" w14:textId="551B9D6F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7FB56" w14:textId="2EDB34F7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82046E" w14:textId="5AD496DD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F0E945" w14:textId="4B76DA8A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60A">
              <w:t>-</w:t>
            </w:r>
          </w:p>
        </w:tc>
      </w:tr>
      <w:tr w:rsidR="00C56C19" w:rsidRPr="00333BB8" w14:paraId="764C0961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223F1" w14:textId="55B386EB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9D640" w14:textId="77EB7289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D3F46" w14:textId="7E1906FA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13B2B" w14:textId="5B854573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67B930" w14:textId="28AC7AC5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834BD" w14:textId="39293FCA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6C19" w:rsidRPr="00333BB8" w14:paraId="23208903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0BC75" w14:textId="634BB937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AB5D6" w14:textId="3A03B3A4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металлов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EAAB5" w14:textId="706E19EC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7C509" w14:textId="15E633DC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3EB7AC" w14:textId="7BEEB346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190D4F" w14:textId="7E80FBB3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6C19" w:rsidRPr="00333BB8" w14:paraId="11BB4898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C444E" w14:textId="5C293F1C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50A66" w14:textId="50BAB33B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электрической сварки плавлением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CCF62" w14:textId="29325790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CC4D5" w14:textId="43B3F734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F7FE3C" w14:textId="0F609139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E1425A" w14:textId="30D4F758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B6">
              <w:t>-</w:t>
            </w:r>
          </w:p>
        </w:tc>
      </w:tr>
      <w:tr w:rsidR="00C56C19" w:rsidRPr="00333BB8" w14:paraId="2B70DFB0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CB726" w14:textId="3567026B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B1508" w14:textId="0FA80C48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частично механизированной сварки (наплавки)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2A0C8" w14:textId="7BF52E01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F006E" w14:textId="69B39076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B06BD4" w14:textId="06AFF6E0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58520" w14:textId="7521AB54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B6">
              <w:t>-</w:t>
            </w:r>
          </w:p>
        </w:tc>
      </w:tr>
      <w:tr w:rsidR="00C56C19" w:rsidRPr="00333BB8" w14:paraId="6E25C58B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22C38" w14:textId="4BD49644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72C8C" w14:textId="06D5EC4B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газовой сварки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4C649" w14:textId="0A4F6080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7A6AD" w14:textId="2A5616C3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62119D" w14:textId="279EA793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A9AE9" w14:textId="27B6B6D8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B6">
              <w:t>-</w:t>
            </w:r>
          </w:p>
        </w:tc>
      </w:tr>
      <w:tr w:rsidR="00C56C19" w:rsidRPr="00333BB8" w14:paraId="580D7207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84ABA" w14:textId="35958EE9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78455" w14:textId="30681959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Сварные соединения, выполняемые ручной дуговой и плазменной сваркой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C84A6" w14:textId="01F815A9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9B0FF" w14:textId="031450FB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27CE32" w14:textId="0C8F6EB9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E50C5" w14:textId="279143BA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B6">
              <w:t>-</w:t>
            </w:r>
          </w:p>
        </w:tc>
      </w:tr>
      <w:tr w:rsidR="00C56C19" w:rsidRPr="00333BB8" w14:paraId="57900D3F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C55EE" w14:textId="4598632D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947B5" w14:textId="536E1770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Подготовительные и сборочные операции перед сваркой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09FBB" w14:textId="7D902C23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C8C85" w14:textId="3D735BF0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479E03" w14:textId="75976B26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85AECF" w14:textId="0AE00673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B6">
              <w:t>-</w:t>
            </w:r>
          </w:p>
        </w:tc>
      </w:tr>
      <w:tr w:rsidR="00C56C19" w:rsidRPr="00333BB8" w14:paraId="6A8F4610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AF1C7" w14:textId="022189B9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A53CF" w14:textId="720B655F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сварных соединений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DF0FB" w14:textId="7F03EE83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2C3A6" w14:textId="2A8BB0F0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D87186" w14:textId="4CF676A2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800B0" w14:textId="4F640F04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B6">
              <w:t>-</w:t>
            </w:r>
          </w:p>
        </w:tc>
      </w:tr>
      <w:tr w:rsidR="00C56C19" w:rsidRPr="00333BB8" w14:paraId="230F1B1F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FC3C2" w14:textId="1BA0378C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5AB30" w14:textId="2662B3BD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и техника безопасности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535BD" w14:textId="5DCAE647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83AE" w14:textId="4EF4B1A7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2772E4" w14:textId="2631F8FF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6F7602" w14:textId="3E5E0D19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6C19" w:rsidRPr="00333BB8" w14:paraId="1F829E28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0396C" w14:textId="1FE31244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7B0CF" w14:textId="57EE3D90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12.1. </w:t>
            </w: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при выполнении сварки и резке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6E777" w14:textId="1FB8B7F9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A9A26" w14:textId="4C0FAC6C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685614" w14:textId="662A27CD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B38E5" w14:textId="63F5CDCB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B">
              <w:t>-</w:t>
            </w:r>
          </w:p>
        </w:tc>
      </w:tr>
      <w:tr w:rsidR="00C56C19" w:rsidRPr="00333BB8" w14:paraId="2153AB62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A2CD6" w14:textId="65407F30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6F272" w14:textId="0F5A5ACD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12.2. </w:t>
            </w: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технической эксплуатации электроустановок потребителей электрической энергии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FDE0C" w14:textId="387D6DAB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65C02" w14:textId="7D0993D2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1496E9" w14:textId="7A45C327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E4EDA" w14:textId="67E4D942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B">
              <w:t>-</w:t>
            </w:r>
          </w:p>
        </w:tc>
      </w:tr>
      <w:tr w:rsidR="00C56C19" w:rsidRPr="00333BB8" w14:paraId="70F7510C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28C32" w14:textId="765C2F06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9197B" w14:textId="7C0CA850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12.3. </w:t>
            </w: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опасных и вредных факторов. Воздействие вредных и (или) опасных производственных факторов при выполнении электросварочных и газосварочных работ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349D1" w14:textId="76B8E628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3B15D" w14:textId="6A1F60DA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E81FD8" w14:textId="615CADA5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A59E4" w14:textId="516FA420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B">
              <w:t>-</w:t>
            </w:r>
          </w:p>
        </w:tc>
      </w:tr>
      <w:tr w:rsidR="00C56C19" w:rsidRPr="00333BB8" w14:paraId="3BC1E242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D35AA" w14:textId="4984EA2C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0A1C8" w14:textId="5080E250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12.4. </w:t>
            </w: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средствам индивидуальной защиты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6C7E" w14:textId="11BE8816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DFAC2" w14:textId="01402BE1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C9CE46" w14:textId="3B7E8429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B3F8D" w14:textId="42F82FB9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B">
              <w:t>-</w:t>
            </w:r>
          </w:p>
        </w:tc>
      </w:tr>
      <w:tr w:rsidR="00C56C19" w:rsidRPr="00333BB8" w14:paraId="0612924F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1D63F" w14:textId="0B187088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4E14F" w14:textId="6D58B728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12.5. </w:t>
            </w: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сварщика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49D44" w14:textId="6327BCFA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2266D" w14:textId="50D378AA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28ECA7" w14:textId="7FA0DDFA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BA055" w14:textId="464BACB7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B">
              <w:t>-</w:t>
            </w:r>
          </w:p>
        </w:tc>
      </w:tr>
      <w:tr w:rsidR="00C56C19" w:rsidRPr="00333BB8" w14:paraId="4E9F7DB9" w14:textId="77777777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C2647" w14:textId="43A1BD04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548A2" w14:textId="51B17505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12.6. </w:t>
            </w: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05CB3" w14:textId="6A261BBA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0FD71" w14:textId="70CCD4B8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27BDA7" w14:textId="5970ABCA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FC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39531" w14:textId="602DC085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B">
              <w:t>-</w:t>
            </w:r>
          </w:p>
        </w:tc>
      </w:tr>
      <w:bookmarkEnd w:id="20"/>
      <w:tr w:rsidR="00C56C19" w:rsidRPr="00333BB8" w14:paraId="570E90F4" w14:textId="32E5C3C1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E87DF" w14:textId="1706C2A7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F7D1D" w14:textId="1578FD72" w:rsidR="00C56C19" w:rsidRPr="00333BB8" w:rsidRDefault="00C56C19" w:rsidP="00C56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3F61D4" w14:textId="474F105B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8E6DF" w14:textId="2FACF586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17A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DDCD03" w14:textId="0092D9D3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39323" w14:textId="563F9890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97B">
              <w:t>-</w:t>
            </w:r>
          </w:p>
        </w:tc>
      </w:tr>
      <w:tr w:rsidR="00C56C19" w:rsidRPr="00333BB8" w14:paraId="3F6D0F49" w14:textId="3F807F41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BC890" w14:textId="25922865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A3A0A" w14:textId="298C1196" w:rsidR="00C56C19" w:rsidRPr="00333BB8" w:rsidRDefault="00C56C19" w:rsidP="00C56C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189E5" w14:textId="3F33609B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3DE1F" w14:textId="1953E063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17A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D337C" w14:textId="420E4C6F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EBCC7" w14:textId="60CCBBE1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B">
              <w:t>-</w:t>
            </w:r>
          </w:p>
        </w:tc>
      </w:tr>
      <w:tr w:rsidR="00C56C19" w:rsidRPr="00333BB8" w14:paraId="72EF59D0" w14:textId="47BCE1CE" w:rsidTr="00C56C19">
        <w:trPr>
          <w:trHeight w:val="227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04B4B" w14:textId="73247B50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56C09" w14:textId="367FE432" w:rsidR="00C56C19" w:rsidRPr="00333BB8" w:rsidRDefault="00C56C19" w:rsidP="00C56C19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электрогазосварочных работ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E95C5" w14:textId="310DE337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4942F" w14:textId="41D3ED1D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17A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5C550" w14:textId="768C3DA6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F6890" w14:textId="29509256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B">
              <w:t>-</w:t>
            </w:r>
          </w:p>
        </w:tc>
      </w:tr>
      <w:tr w:rsidR="00C56C19" w:rsidRPr="00333BB8" w14:paraId="2DE96A26" w14:textId="4775DC7F" w:rsidTr="00C56C19">
        <w:trPr>
          <w:trHeight w:val="329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D84A1" w14:textId="79664227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5C304" w14:textId="69044AAF" w:rsidR="00C56C19" w:rsidRPr="00333BB8" w:rsidRDefault="00C56C19" w:rsidP="00C56C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768F1" w14:textId="7CD284B3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19C05" w14:textId="7A3C3F62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17A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B6E0B" w14:textId="3547E8FF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8C25D" w14:textId="130AC0CA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97B">
              <w:t>-</w:t>
            </w:r>
          </w:p>
        </w:tc>
      </w:tr>
      <w:tr w:rsidR="00C56C19" w:rsidRPr="00333BB8" w14:paraId="1A32A241" w14:textId="72653589" w:rsidTr="00C56C19">
        <w:trPr>
          <w:trHeight w:val="264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9F896" w14:textId="6304C8ED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88F5" w14:textId="77777777" w:rsidR="00C56C19" w:rsidRPr="00333BB8" w:rsidRDefault="00C56C19" w:rsidP="00C56C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CD939" w14:textId="22C23D5B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63EB8" w14:textId="11325A3F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0D89C" w14:textId="77777777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C3BB1D" w14:textId="53BCDC95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C56C19" w:rsidRPr="00333BB8" w14:paraId="394EC543" w14:textId="02EE0235" w:rsidTr="00C56C19">
        <w:trPr>
          <w:trHeight w:val="294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875954" w14:textId="499D288E" w:rsidR="00C56C19" w:rsidRPr="00333BB8" w:rsidRDefault="00C56C19" w:rsidP="00C56C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A7AAA75" w14:textId="075E6E2C" w:rsidR="00C56C19" w:rsidRPr="00333BB8" w:rsidRDefault="00C56C19" w:rsidP="00C56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EA1428" w14:textId="10B880D0" w:rsidR="00C56C19" w:rsidRPr="00333BB8" w:rsidRDefault="00C56C19" w:rsidP="00C56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143194" w14:textId="77777777" w:rsidR="00C56C19" w:rsidRPr="00333BB8" w:rsidRDefault="00C56C19" w:rsidP="00C56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EB5BD" w14:textId="76ABC9C2" w:rsidR="00C56C19" w:rsidRPr="00333BB8" w:rsidRDefault="00C56C19" w:rsidP="00C56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D76758" w14:textId="376805D9" w:rsidR="00C56C19" w:rsidRPr="00333BB8" w:rsidRDefault="00C56C19" w:rsidP="00C56C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C56C19" w:rsidRPr="00333BB8" w14:paraId="2227EB83" w14:textId="6E3FACDD" w:rsidTr="00C56C19">
        <w:trPr>
          <w:trHeight w:val="261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52772" w14:textId="77777777" w:rsidR="00C56C19" w:rsidRPr="00333BB8" w:rsidRDefault="00C56C19" w:rsidP="00C56C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6FFCE" w14:textId="77777777" w:rsidR="00C56C19" w:rsidRPr="00333BB8" w:rsidRDefault="00C56C19" w:rsidP="00C56C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4EF0" w14:textId="3C61F99F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2381" w14:textId="6B7FAAB9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BEF4B" w14:textId="50048F40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79E3D" w14:textId="1BC57D83" w:rsidR="00C56C19" w:rsidRPr="00333BB8" w:rsidRDefault="00C56C19" w:rsidP="00C5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14:paraId="16362B5D" w14:textId="77777777" w:rsidR="00333BB8" w:rsidRDefault="00333BB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17211" w14:textId="1D8BC5F6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311095D8" w14:textId="1C9E00B6" w:rsidR="00AF4A07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</w:t>
      </w:r>
      <w:r w:rsidR="00333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 w:rsidR="00AF4A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33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A07" w:rsidRPr="00AF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="00AF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p w14:paraId="0258C520" w14:textId="372A3CB8" w:rsidR="000D4DE4" w:rsidRDefault="000D4DE4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DB9CD" w14:textId="384C23D4" w:rsidR="00CC78C4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1" w:name="_Hlk138758109"/>
      <w:bookmarkStart w:id="22" w:name="_Hlk91664523"/>
      <w:bookmarkStart w:id="23" w:name="_Hlk90561018"/>
      <w:bookmarkEnd w:id="19"/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20648583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296B9CA1" w:rsidR="00AD5853" w:rsidRP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</w:t>
      </w: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обучения устанавливаются по мере комплектации групп в течение всего календарного года.</w:t>
      </w:r>
    </w:p>
    <w:p w14:paraId="7E39C49B" w14:textId="77777777" w:rsidR="00CC78C4" w:rsidRPr="00692F59" w:rsidRDefault="00CC78C4" w:rsidP="00CC78C4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6"/>
        <w:gridCol w:w="3965"/>
        <w:gridCol w:w="563"/>
        <w:gridCol w:w="563"/>
        <w:gridCol w:w="563"/>
        <w:gridCol w:w="563"/>
        <w:gridCol w:w="563"/>
        <w:gridCol w:w="563"/>
        <w:gridCol w:w="563"/>
        <w:gridCol w:w="520"/>
        <w:gridCol w:w="808"/>
      </w:tblGrid>
      <w:tr w:rsidR="003D25C1" w:rsidRPr="00333BB8" w14:paraId="29A45314" w14:textId="77777777" w:rsidTr="000D4DE4">
        <w:tc>
          <w:tcPr>
            <w:tcW w:w="546" w:type="dxa"/>
            <w:vMerge w:val="restart"/>
          </w:tcPr>
          <w:p w14:paraId="09385F27" w14:textId="77777777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52A723EC" w14:textId="77777777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>№</w:t>
            </w:r>
          </w:p>
        </w:tc>
        <w:tc>
          <w:tcPr>
            <w:tcW w:w="3965" w:type="dxa"/>
            <w:vMerge w:val="restart"/>
          </w:tcPr>
          <w:p w14:paraId="7119FCE2" w14:textId="77777777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D075660" w14:textId="6A470CDB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 xml:space="preserve">Наименование </w:t>
            </w:r>
            <w:r w:rsidR="00333BB8">
              <w:rPr>
                <w:sz w:val="24"/>
                <w:szCs w:val="24"/>
              </w:rPr>
              <w:t>разделов</w:t>
            </w:r>
          </w:p>
        </w:tc>
        <w:tc>
          <w:tcPr>
            <w:tcW w:w="4461" w:type="dxa"/>
            <w:gridSpan w:val="8"/>
          </w:tcPr>
          <w:p w14:paraId="0A6D18C5" w14:textId="6A70D0FA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B2D7312" w14:textId="72FB4323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 xml:space="preserve">Всего </w:t>
            </w:r>
          </w:p>
        </w:tc>
      </w:tr>
      <w:tr w:rsidR="003D25C1" w:rsidRPr="00333BB8" w14:paraId="430D562E" w14:textId="77777777" w:rsidTr="000D4DE4">
        <w:tc>
          <w:tcPr>
            <w:tcW w:w="0" w:type="auto"/>
            <w:vMerge/>
          </w:tcPr>
          <w:p w14:paraId="2014026E" w14:textId="77777777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  <w:vMerge/>
          </w:tcPr>
          <w:p w14:paraId="3AADF979" w14:textId="77777777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8"/>
          </w:tcPr>
          <w:p w14:paraId="5EDC5472" w14:textId="2430DBA1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57250A6A" w14:textId="165BE7E7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D25C1" w:rsidRPr="00333BB8" w14:paraId="00AE526B" w14:textId="77777777" w:rsidTr="000D4DE4">
        <w:tc>
          <w:tcPr>
            <w:tcW w:w="0" w:type="auto"/>
            <w:vMerge/>
          </w:tcPr>
          <w:p w14:paraId="71AFFC19" w14:textId="77777777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  <w:vMerge/>
          </w:tcPr>
          <w:p w14:paraId="07673FAD" w14:textId="77777777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1F02753D" w14:textId="77777777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3C587123" w14:textId="77777777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27F92C99" w14:textId="77777777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1D30BE1B" w14:textId="77777777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>4</w:t>
            </w:r>
          </w:p>
        </w:tc>
        <w:tc>
          <w:tcPr>
            <w:tcW w:w="563" w:type="dxa"/>
          </w:tcPr>
          <w:p w14:paraId="71F9C116" w14:textId="77777777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>5</w:t>
            </w:r>
          </w:p>
        </w:tc>
        <w:tc>
          <w:tcPr>
            <w:tcW w:w="563" w:type="dxa"/>
          </w:tcPr>
          <w:p w14:paraId="15715A70" w14:textId="77777777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>6</w:t>
            </w:r>
          </w:p>
        </w:tc>
        <w:tc>
          <w:tcPr>
            <w:tcW w:w="563" w:type="dxa"/>
          </w:tcPr>
          <w:p w14:paraId="2A76D3DA" w14:textId="4226A6C4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>7</w:t>
            </w:r>
          </w:p>
        </w:tc>
        <w:tc>
          <w:tcPr>
            <w:tcW w:w="520" w:type="dxa"/>
          </w:tcPr>
          <w:p w14:paraId="37FC5014" w14:textId="5FD88A6A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38A72E77" w14:textId="45A076DA" w:rsidR="003D25C1" w:rsidRPr="00333BB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F611C" w:rsidRPr="00333BB8" w14:paraId="51E2F43C" w14:textId="77777777" w:rsidTr="000D4DE4">
        <w:tc>
          <w:tcPr>
            <w:tcW w:w="0" w:type="auto"/>
            <w:vMerge/>
          </w:tcPr>
          <w:p w14:paraId="3A9C756A" w14:textId="77777777" w:rsidR="00CF611C" w:rsidRPr="00333BB8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  <w:vMerge/>
          </w:tcPr>
          <w:p w14:paraId="1F51333C" w14:textId="77777777" w:rsidR="00CF611C" w:rsidRPr="00333BB8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8"/>
          </w:tcPr>
          <w:p w14:paraId="353C4D9A" w14:textId="5267B046" w:rsidR="00CF611C" w:rsidRPr="00333BB8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43E561BA" w14:textId="6598E2A9" w:rsidR="00CF611C" w:rsidRPr="00333BB8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56C19" w:rsidRPr="00333BB8" w14:paraId="14F5787A" w14:textId="77777777" w:rsidTr="00224911">
        <w:trPr>
          <w:trHeight w:val="405"/>
        </w:trPr>
        <w:tc>
          <w:tcPr>
            <w:tcW w:w="546" w:type="dxa"/>
            <w:vAlign w:val="center"/>
          </w:tcPr>
          <w:p w14:paraId="24143554" w14:textId="1BB2AC5C" w:rsidR="00C56C19" w:rsidRPr="00333BB8" w:rsidRDefault="00C56C19" w:rsidP="00C56C1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364E994E" w14:textId="308B0C15" w:rsidR="00C56C19" w:rsidRPr="00333BB8" w:rsidRDefault="00C56C19" w:rsidP="00C56C1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63" w:type="dxa"/>
            <w:vAlign w:val="center"/>
          </w:tcPr>
          <w:p w14:paraId="005C0B40" w14:textId="32B75DEB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6628356B" w14:textId="313F1277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2F96394B" w14:textId="2B9F5D7B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3120B7EE" w14:textId="4F06988D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4F3CFC74" w14:textId="62481242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71ADC38E" w14:textId="242B62C2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3" w:type="dxa"/>
            <w:vAlign w:val="center"/>
          </w:tcPr>
          <w:p w14:paraId="57EEA7A6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01B1D0C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4217D" w14:textId="288F1D8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212</w:t>
            </w:r>
          </w:p>
        </w:tc>
      </w:tr>
      <w:tr w:rsidR="00C56C19" w:rsidRPr="00333BB8" w14:paraId="7B7BBD2C" w14:textId="77777777" w:rsidTr="00224911">
        <w:tc>
          <w:tcPr>
            <w:tcW w:w="0" w:type="auto"/>
            <w:vAlign w:val="center"/>
          </w:tcPr>
          <w:p w14:paraId="281B9F69" w14:textId="04B7AB79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33BB8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5" w:type="dxa"/>
            <w:vAlign w:val="center"/>
          </w:tcPr>
          <w:p w14:paraId="46BF56BC" w14:textId="541FFDDE" w:rsidR="00C56C19" w:rsidRPr="00333BB8" w:rsidRDefault="00C56C19" w:rsidP="00C56C1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>Черчение</w:t>
            </w:r>
          </w:p>
        </w:tc>
        <w:tc>
          <w:tcPr>
            <w:tcW w:w="563" w:type="dxa"/>
            <w:vAlign w:val="center"/>
          </w:tcPr>
          <w:p w14:paraId="356F5119" w14:textId="736C73EB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63" w:type="dxa"/>
            <w:vAlign w:val="center"/>
          </w:tcPr>
          <w:p w14:paraId="0A870E04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A317270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6001B5C" w14:textId="6EC4E18D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D268F2F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B4FD418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825B60E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08A68A3D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6447" w14:textId="156C8A6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007A5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C56C19" w:rsidRPr="00333BB8" w14:paraId="1B340768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551548D4" w14:textId="6C856AEF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33BB8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5" w:type="dxa"/>
            <w:vAlign w:val="center"/>
          </w:tcPr>
          <w:p w14:paraId="2C97D2FF" w14:textId="3F05ED60" w:rsidR="00C56C19" w:rsidRPr="00333BB8" w:rsidRDefault="00C56C19" w:rsidP="00C56C1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</w:rPr>
              <w:t>Электротехника</w:t>
            </w:r>
          </w:p>
        </w:tc>
        <w:tc>
          <w:tcPr>
            <w:tcW w:w="563" w:type="dxa"/>
            <w:vAlign w:val="center"/>
          </w:tcPr>
          <w:p w14:paraId="57863C47" w14:textId="22A8041F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center"/>
          </w:tcPr>
          <w:p w14:paraId="53C3601C" w14:textId="41B87112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3" w:type="dxa"/>
            <w:vAlign w:val="center"/>
          </w:tcPr>
          <w:p w14:paraId="094AF6BB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BE80E45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0783898" w14:textId="531853E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F1FFCA8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44F630A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63C27DF9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92C7FEA" w14:textId="0EC6D1C0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C56C19" w:rsidRPr="00333BB8" w14:paraId="42243B01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360CDAA0" w14:textId="7FDE5E65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33BB8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C0EA8" w14:textId="5F84CF42" w:rsidR="00C56C19" w:rsidRPr="00333BB8" w:rsidRDefault="00C56C19" w:rsidP="00C56C1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  <w:lang w:eastAsia="ru-RU"/>
              </w:rPr>
              <w:t>Допуски и технические измерения</w:t>
            </w:r>
          </w:p>
        </w:tc>
        <w:tc>
          <w:tcPr>
            <w:tcW w:w="563" w:type="dxa"/>
            <w:vAlign w:val="center"/>
          </w:tcPr>
          <w:p w14:paraId="033B1768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CFD9221" w14:textId="5BD6A55E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3" w:type="dxa"/>
            <w:vAlign w:val="center"/>
          </w:tcPr>
          <w:p w14:paraId="76DBA8F2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3ED3C25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F294C42" w14:textId="1665D200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E5F3A46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96D60DA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1DA703F8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B4F0A" w14:textId="1FAE0E9F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C56C19" w:rsidRPr="00333BB8" w14:paraId="08E50F3F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662B1077" w14:textId="10D83E55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33BB8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38298" w14:textId="050FF670" w:rsidR="00C56C19" w:rsidRPr="00333BB8" w:rsidRDefault="00C56C19" w:rsidP="00C56C1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563" w:type="dxa"/>
            <w:vAlign w:val="center"/>
          </w:tcPr>
          <w:p w14:paraId="7655C121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2DF0CDE" w14:textId="5492DB38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center"/>
          </w:tcPr>
          <w:p w14:paraId="51FD807B" w14:textId="4FD722F0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3" w:type="dxa"/>
            <w:vAlign w:val="center"/>
          </w:tcPr>
          <w:p w14:paraId="0536D4BD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38C1946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0B25843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A5C8836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9F56235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E744" w14:textId="7373B895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C56C19" w:rsidRPr="00333BB8" w14:paraId="04F332F5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56869ACF" w14:textId="52DBFD3F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33BB8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DD683" w14:textId="506DE9E6" w:rsidR="00C56C19" w:rsidRPr="00333BB8" w:rsidRDefault="00C56C19" w:rsidP="00C56C1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  <w:lang w:eastAsia="ru-RU"/>
              </w:rPr>
              <w:t>Сварка металлов</w:t>
            </w:r>
          </w:p>
        </w:tc>
        <w:tc>
          <w:tcPr>
            <w:tcW w:w="563" w:type="dxa"/>
            <w:vAlign w:val="center"/>
          </w:tcPr>
          <w:p w14:paraId="334B14DD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26C41BE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E22FF98" w14:textId="1C8300D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3" w:type="dxa"/>
            <w:vAlign w:val="center"/>
          </w:tcPr>
          <w:p w14:paraId="4FB467CC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6FEE76E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C015D80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BCA8A01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4D2C44C6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CB89D" w14:textId="397D2FA1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</w:tr>
      <w:tr w:rsidR="00C56C19" w:rsidRPr="00333BB8" w14:paraId="384ABD5B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00F6A545" w14:textId="5C8F46D5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33BB8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EE764" w14:textId="1DF9C65A" w:rsidR="00C56C19" w:rsidRPr="00333BB8" w:rsidRDefault="00C56C19" w:rsidP="00C56C1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  <w:lang w:eastAsia="ru-RU"/>
              </w:rPr>
              <w:t>Оборудование для электрической сварки плавлением</w:t>
            </w:r>
          </w:p>
        </w:tc>
        <w:tc>
          <w:tcPr>
            <w:tcW w:w="563" w:type="dxa"/>
            <w:vAlign w:val="center"/>
          </w:tcPr>
          <w:p w14:paraId="4F6F97F5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72572ED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2B6B2E2" w14:textId="68C3EB6E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center"/>
          </w:tcPr>
          <w:p w14:paraId="75F95832" w14:textId="3F2BC50F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center"/>
          </w:tcPr>
          <w:p w14:paraId="79B97D08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BFE9A4F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E0C0752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4D66B42F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2B306" w14:textId="129904F0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C56C19" w:rsidRPr="00333BB8" w14:paraId="02B5F764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264F0D2C" w14:textId="7F9D3743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33BB8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924E7" w14:textId="123B33C1" w:rsidR="00C56C19" w:rsidRPr="00333BB8" w:rsidRDefault="00C56C19" w:rsidP="00C56C1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  <w:lang w:eastAsia="ru-RU"/>
              </w:rPr>
              <w:t>Оборудование для частично механизированной сварки (наплавки)</w:t>
            </w:r>
          </w:p>
        </w:tc>
        <w:tc>
          <w:tcPr>
            <w:tcW w:w="563" w:type="dxa"/>
            <w:vAlign w:val="center"/>
          </w:tcPr>
          <w:p w14:paraId="76C99C8A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F87462E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39C29DA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8FE738D" w14:textId="1F37F423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3" w:type="dxa"/>
            <w:vAlign w:val="center"/>
          </w:tcPr>
          <w:p w14:paraId="64A3BCAA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889BACB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359A2AD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49D48A29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F34F" w14:textId="135F2FAD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C56C19" w:rsidRPr="00333BB8" w14:paraId="0F31DDF8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19E07B11" w14:textId="4D5DF608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33BB8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DF672" w14:textId="043D2A6A" w:rsidR="00C56C19" w:rsidRPr="00333BB8" w:rsidRDefault="00C56C19" w:rsidP="00C56C1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  <w:lang w:eastAsia="ru-RU"/>
              </w:rPr>
              <w:t>Оборудование для газовой сварки</w:t>
            </w:r>
          </w:p>
        </w:tc>
        <w:tc>
          <w:tcPr>
            <w:tcW w:w="563" w:type="dxa"/>
            <w:vAlign w:val="center"/>
          </w:tcPr>
          <w:p w14:paraId="054457E6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9ECB5EC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90BEE61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9C502A9" w14:textId="409D997D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center"/>
          </w:tcPr>
          <w:p w14:paraId="7603FE4F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24012A4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6226B88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1DC178BA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CD75" w14:textId="45B4B413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C56C19" w:rsidRPr="00333BB8" w14:paraId="38D661A3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555ED978" w14:textId="42C514CF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9A27E" w14:textId="3990D9EF" w:rsidR="00C56C19" w:rsidRPr="00333BB8" w:rsidRDefault="00C56C19" w:rsidP="00C56C1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  <w:lang w:eastAsia="ru-RU"/>
              </w:rPr>
              <w:t>Сварные соединения, выполняемые ручной дуговой и плазменной сваркой</w:t>
            </w:r>
          </w:p>
        </w:tc>
        <w:tc>
          <w:tcPr>
            <w:tcW w:w="563" w:type="dxa"/>
            <w:vAlign w:val="center"/>
          </w:tcPr>
          <w:p w14:paraId="7C6B83B4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3A8789E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128125A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954CF13" w14:textId="791621C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</w:tcPr>
          <w:p w14:paraId="7598F792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85E9CEB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0B6A708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6A32B891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F8AA3" w14:textId="406D0788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C56C19" w:rsidRPr="00333BB8" w14:paraId="32E54FB9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136C7C90" w14:textId="5753B463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36BB1" w14:textId="05056CDC" w:rsidR="00C56C19" w:rsidRPr="00333BB8" w:rsidRDefault="00C56C19" w:rsidP="00C56C1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  <w:lang w:eastAsia="ru-RU"/>
              </w:rPr>
              <w:t>Подготовительные и сборочные операции перед сваркой</w:t>
            </w:r>
          </w:p>
        </w:tc>
        <w:tc>
          <w:tcPr>
            <w:tcW w:w="563" w:type="dxa"/>
            <w:vAlign w:val="center"/>
          </w:tcPr>
          <w:p w14:paraId="6C7734CC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4316B99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6F99F3A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15E5B53" w14:textId="611AD989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</w:tcPr>
          <w:p w14:paraId="6BE23E2A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177C83E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B49DD72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6BC13FF8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F9F6" w14:textId="31C6C2F3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C56C19" w:rsidRPr="00333BB8" w14:paraId="61B57471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223041B4" w14:textId="3B5FFA06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5389" w14:textId="3C2DEEE4" w:rsidR="00C56C19" w:rsidRPr="00333BB8" w:rsidRDefault="00C56C19" w:rsidP="00C56C1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  <w:lang w:eastAsia="ru-RU"/>
              </w:rPr>
              <w:t>Контроль качества сварных соединений</w:t>
            </w:r>
          </w:p>
        </w:tc>
        <w:tc>
          <w:tcPr>
            <w:tcW w:w="563" w:type="dxa"/>
            <w:vAlign w:val="center"/>
          </w:tcPr>
          <w:p w14:paraId="54726AA3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471CE13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CFB8717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87A758B" w14:textId="5E183B8D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3" w:type="dxa"/>
            <w:vAlign w:val="center"/>
          </w:tcPr>
          <w:p w14:paraId="4CFC1675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DF672D9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2A0E1B2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20FF550A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E1F58" w14:textId="3131B640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C56C19" w:rsidRPr="00333BB8" w14:paraId="294B1ACD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09410E76" w14:textId="7693FCDA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47E90" w14:textId="493278CB" w:rsidR="00C56C19" w:rsidRPr="00333BB8" w:rsidRDefault="00C56C19" w:rsidP="00C56C1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  <w:lang w:eastAsia="ru-RU"/>
              </w:rPr>
              <w:t>Охрана труда и техника безопасности</w:t>
            </w:r>
          </w:p>
        </w:tc>
        <w:tc>
          <w:tcPr>
            <w:tcW w:w="563" w:type="dxa"/>
            <w:vAlign w:val="center"/>
          </w:tcPr>
          <w:p w14:paraId="36082EE8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2FC56E4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59E5626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65BCA3E" w14:textId="0759615C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center"/>
          </w:tcPr>
          <w:p w14:paraId="7A6A8F93" w14:textId="4390DA08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6512FF8C" w14:textId="04D7E905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3" w:type="dxa"/>
            <w:vAlign w:val="center"/>
          </w:tcPr>
          <w:p w14:paraId="24E29586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238EEC3B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94FE7" w14:textId="5B298426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53</w:t>
            </w:r>
          </w:p>
        </w:tc>
      </w:tr>
      <w:tr w:rsidR="00C56C19" w:rsidRPr="00333BB8" w14:paraId="22A52D7B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09034585" w14:textId="77777777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5D8EC5D3" w14:textId="55E1D879" w:rsidR="00C56C19" w:rsidRPr="00333BB8" w:rsidRDefault="00C56C19" w:rsidP="00C56C1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563" w:type="dxa"/>
            <w:vAlign w:val="center"/>
          </w:tcPr>
          <w:p w14:paraId="49480692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B30DD7D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CADE511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639A34E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C3AB0EB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2A1E915" w14:textId="606F816A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3" w:type="dxa"/>
            <w:vAlign w:val="center"/>
          </w:tcPr>
          <w:p w14:paraId="13969892" w14:textId="02C2AB6B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0" w:type="dxa"/>
            <w:vAlign w:val="center"/>
          </w:tcPr>
          <w:p w14:paraId="396DB969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7AFEE" w14:textId="735139A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38</w:t>
            </w:r>
          </w:p>
        </w:tc>
      </w:tr>
      <w:tr w:rsidR="00C56C19" w:rsidRPr="00333BB8" w14:paraId="1F6AA6B7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35CE9071" w14:textId="2D83E6A5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33BB8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00D6" w14:textId="72DBA319" w:rsidR="00C56C19" w:rsidRPr="00333BB8" w:rsidRDefault="00C56C19" w:rsidP="00C56C1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563" w:type="dxa"/>
            <w:vAlign w:val="center"/>
          </w:tcPr>
          <w:p w14:paraId="0C94FE04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AE1A4FC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D8346F7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0464F64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4608B1D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6C5C4EE" w14:textId="79CEA33D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3" w:type="dxa"/>
            <w:vAlign w:val="center"/>
          </w:tcPr>
          <w:p w14:paraId="11F2408C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52513883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0BFCB" w14:textId="0E1DB5A8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C56C19" w:rsidRPr="00333BB8" w14:paraId="706F522B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598A7765" w14:textId="38341558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33BB8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35162" w14:textId="6F0CE26D" w:rsidR="00C56C19" w:rsidRPr="00333BB8" w:rsidRDefault="00C56C19" w:rsidP="00C56C1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sz w:val="24"/>
                <w:szCs w:val="24"/>
                <w:lang w:eastAsia="ru-RU"/>
              </w:rPr>
              <w:t>Выполнение электрогазосварочных работ</w:t>
            </w:r>
          </w:p>
        </w:tc>
        <w:tc>
          <w:tcPr>
            <w:tcW w:w="563" w:type="dxa"/>
            <w:vAlign w:val="center"/>
          </w:tcPr>
          <w:p w14:paraId="7025E175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84742EE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0DFA75C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F245AD8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0BE1C49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84FF444" w14:textId="341585E3" w:rsidR="00C56C19" w:rsidRPr="00333BB8" w:rsidRDefault="00224911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3" w:type="dxa"/>
            <w:vAlign w:val="center"/>
          </w:tcPr>
          <w:p w14:paraId="295E6B3B" w14:textId="7254DE93" w:rsidR="00C56C19" w:rsidRPr="00333BB8" w:rsidRDefault="00224911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0" w:type="dxa"/>
            <w:vAlign w:val="center"/>
          </w:tcPr>
          <w:p w14:paraId="28A4F07F" w14:textId="77777777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5A7CB6" w14:textId="24CE966B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C56C19" w:rsidRPr="00333BB8" w14:paraId="61CDFC37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1D3E4A66" w14:textId="77777777" w:rsidR="00C56C19" w:rsidRPr="00333BB8" w:rsidRDefault="00C56C19" w:rsidP="00C56C1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EF89" w14:textId="6E4E3224" w:rsidR="00C56C19" w:rsidRPr="00333BB8" w:rsidRDefault="00C56C19" w:rsidP="00C56C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63" w:type="dxa"/>
            <w:vAlign w:val="center"/>
          </w:tcPr>
          <w:p w14:paraId="46CA5BB9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C2D92E9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B69D227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5B01663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F577CE0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A5E7DF5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1BC7524" w14:textId="3813E932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20" w:type="dxa"/>
            <w:vAlign w:val="center"/>
          </w:tcPr>
          <w:p w14:paraId="321047F9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12FF03" w14:textId="246D5D0A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C56C19" w:rsidRPr="00333BB8" w14:paraId="290EA276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3651B9ED" w14:textId="77777777" w:rsidR="00C56C19" w:rsidRPr="00333BB8" w:rsidRDefault="00C56C19" w:rsidP="00C56C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78567ACF" w14:textId="50270C8D" w:rsidR="00C56C19" w:rsidRPr="00333BB8" w:rsidRDefault="00C56C19" w:rsidP="00C56C1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BB8">
              <w:rPr>
                <w:b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63" w:type="dxa"/>
            <w:vAlign w:val="center"/>
          </w:tcPr>
          <w:p w14:paraId="28B23C81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8C7EA84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87CB900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3D1EFD2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7EA1552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A40AFF4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4AA5AA9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89DE0D9" w14:textId="6EE5EDF1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AC9DA" w14:textId="12971E21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C56C19" w:rsidRPr="00333BB8" w14:paraId="74379801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317B62DB" w14:textId="77777777" w:rsidR="00C56C19" w:rsidRPr="00333BB8" w:rsidRDefault="00C56C19" w:rsidP="00C56C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bottom"/>
          </w:tcPr>
          <w:p w14:paraId="658C4B2A" w14:textId="095AEA32" w:rsidR="00C56C19" w:rsidRPr="00333BB8" w:rsidRDefault="00C56C19" w:rsidP="00C56C19">
            <w:pPr>
              <w:pStyle w:val="TableParagraph"/>
              <w:spacing w:line="240" w:lineRule="auto"/>
              <w:ind w:right="-111"/>
              <w:rPr>
                <w:b/>
                <w:sz w:val="24"/>
                <w:szCs w:val="24"/>
                <w:lang w:eastAsia="ru-RU"/>
              </w:rPr>
            </w:pPr>
            <w:r w:rsidRPr="00333BB8">
              <w:rPr>
                <w:b/>
                <w:sz w:val="24"/>
                <w:szCs w:val="24"/>
                <w:lang w:eastAsia="ru-RU"/>
              </w:rPr>
              <w:t>Итоговая аттестация (</w:t>
            </w:r>
            <w:r w:rsidRPr="00333BB8">
              <w:rPr>
                <w:b/>
                <w:spacing w:val="-4"/>
                <w:sz w:val="24"/>
                <w:szCs w:val="24"/>
                <w:lang w:eastAsia="ru-RU"/>
              </w:rPr>
              <w:t>Квалификационный экзамен)</w:t>
            </w:r>
          </w:p>
        </w:tc>
        <w:tc>
          <w:tcPr>
            <w:tcW w:w="563" w:type="dxa"/>
            <w:vAlign w:val="center"/>
          </w:tcPr>
          <w:p w14:paraId="522C81C5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07B318B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1286634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5E5C862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B453C3B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A247B19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80864A2" w14:textId="77777777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582CE6B1" w14:textId="05E61B09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935BDB" w14:textId="4A6B9521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56C19" w:rsidRPr="00333BB8" w14:paraId="4D8C9BD9" w14:textId="77777777" w:rsidTr="00224911">
        <w:trPr>
          <w:trHeight w:val="255"/>
        </w:trPr>
        <w:tc>
          <w:tcPr>
            <w:tcW w:w="546" w:type="dxa"/>
            <w:vAlign w:val="center"/>
          </w:tcPr>
          <w:p w14:paraId="02F85F52" w14:textId="77777777" w:rsidR="00C56C19" w:rsidRPr="00333BB8" w:rsidRDefault="00C56C19" w:rsidP="00C56C1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0D6D8AFC" w14:textId="12F9664F" w:rsidR="00C56C19" w:rsidRPr="00333BB8" w:rsidRDefault="00C56C19" w:rsidP="00C56C1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3BB8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3" w:type="dxa"/>
            <w:vAlign w:val="center"/>
          </w:tcPr>
          <w:p w14:paraId="3E798FE2" w14:textId="2B3EDBBC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5891B3A2" w14:textId="50C3B2F0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68A52238" w14:textId="6E78BAD9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221EAC6A" w14:textId="26F995FD" w:rsidR="00C56C19" w:rsidRPr="00224911" w:rsidRDefault="00C56C19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0DC931D5" w14:textId="5EEA979A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7A896B41" w14:textId="318C8517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23E8DD57" w14:textId="3C88306E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20" w:type="dxa"/>
            <w:vAlign w:val="center"/>
          </w:tcPr>
          <w:p w14:paraId="4C21A794" w14:textId="31DA9AA1" w:rsidR="00C56C19" w:rsidRPr="00224911" w:rsidRDefault="00224911" w:rsidP="0022491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91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48345" w14:textId="1C44F539" w:rsidR="00C56C19" w:rsidRPr="00333BB8" w:rsidRDefault="00C56C19" w:rsidP="0022491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33BB8">
              <w:rPr>
                <w:b/>
                <w:sz w:val="24"/>
                <w:szCs w:val="24"/>
                <w:lang w:eastAsia="ru-RU"/>
              </w:rPr>
              <w:t>280</w:t>
            </w:r>
          </w:p>
        </w:tc>
      </w:tr>
    </w:tbl>
    <w:p w14:paraId="2643AD00" w14:textId="77777777" w:rsidR="00CC78C4" w:rsidRPr="00692F59" w:rsidRDefault="00CC78C4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7C296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4" w:name="_Hlk138758830"/>
      <w:bookmarkStart w:id="25" w:name="_Hlk88814666"/>
      <w:bookmarkEnd w:id="21"/>
      <w:bookmarkEnd w:id="22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57C0D3E0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УЧЕБНЫХ ДИСЦИПЛИН</w:t>
      </w:r>
      <w:bookmarkEnd w:id="24"/>
    </w:p>
    <w:p w14:paraId="5A8AD374" w14:textId="77777777" w:rsidR="00184335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4C2AA3E7" w:rsidR="007D2851" w:rsidRPr="00E024DF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Hlk112398742"/>
      <w:bookmarkEnd w:id="2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25"/>
    <w:bookmarkEnd w:id="26"/>
    <w:p w14:paraId="5B7299C7" w14:textId="6BC40902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Черчение</w:t>
      </w:r>
    </w:p>
    <w:p w14:paraId="3D552F16" w14:textId="3C4810E9" w:rsidR="00224911" w:rsidRP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Отличия машиностроительного чертежа от строительного</w:t>
      </w:r>
    </w:p>
    <w:p w14:paraId="56823F08" w14:textId="6CB065B0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1.1. Машиностроительное черчение</w:t>
      </w:r>
    </w:p>
    <w:p w14:paraId="6CC0B791" w14:textId="77777777" w:rsidR="00AE163E" w:rsidRPr="00AE163E" w:rsidRDefault="00AE163E" w:rsidP="00AE1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16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Общие сведения о машиностроительных чертежах. </w:t>
      </w:r>
    </w:p>
    <w:p w14:paraId="384F2B50" w14:textId="77777777" w:rsidR="00AE163E" w:rsidRPr="00AE163E" w:rsidRDefault="00AE163E" w:rsidP="00AE1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16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Общие сведения о рабочих чертежах и эскизах деталей. Общие сведения о деталях. Содержание рабочих чертежей и эскизов деталей. </w:t>
      </w:r>
    </w:p>
    <w:p w14:paraId="503D7CCB" w14:textId="77777777" w:rsidR="00AE163E" w:rsidRPr="00AE163E" w:rsidRDefault="00AE163E" w:rsidP="00AE1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16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Изображения на рабочих чертежах и эскизах деталей. Основы построения чертежей. Разрезы и сечения на рабочих чертежах и эскизах деталей. Условности и упрощения при задании формы детали. Выносные элементы. Количество изображений на чертежах деталей.</w:t>
      </w:r>
    </w:p>
    <w:p w14:paraId="61E964B1" w14:textId="77777777" w:rsidR="00AE163E" w:rsidRPr="00AE163E" w:rsidRDefault="00AE163E" w:rsidP="00AE1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16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Размеры и технические указания на рабочих чертежах и эскизах деталей. Размеры и правила их простановки. Правила задания на чертежах формы и положения элементов деталей. Изображение и обозначение </w:t>
      </w:r>
      <w:proofErr w:type="spellStart"/>
      <w:r w:rsidRPr="00AE16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резьб</w:t>
      </w:r>
      <w:proofErr w:type="spellEnd"/>
      <w:r w:rsidRPr="00AE16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чертежах. Изображение и обозначение шлицев на чертежах деталей. Краткие сведения из ГОСТ 2.307. Обозначения конструкционных материалов. Углеродистые стали обыкновенного качества (ГОСТ 380-88). Марки углеродистых сталей обыкновенного качества. Примерное назначение распространенных марок углеродистых сталей обыкновенного качества. Стали углеродистые качественные конструкционные (ГОСТ 1050-88). Марки, примерное назначение углеродистых сталей. Литейные углеродистые стали (ГОСТ 977-75). Марки, примерное назначение литейных углеродистых сталей. Легированные конструкторские стали (ГОСТ 4543-71). Легированные конструкторские стали (ГОСТ 4543-71). Чугуны. Марки, примерное назначение некоторых чугунов. Алюминиевые сплавы. Марки, примерное назначение некоторых алюминиевых сплавов. Медные сплавы. Марки, примерное назначение некоторых медных сплавов. Пластмассы. Марки, примерное назначение некоторых конструкторских пластмасс. </w:t>
      </w:r>
    </w:p>
    <w:p w14:paraId="463A0DB1" w14:textId="51C8B82F" w:rsidR="00AE163E" w:rsidRPr="00224911" w:rsidRDefault="00AE163E" w:rsidP="00AE1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16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эскизов и рабочих чертежей деталей. Общие требования к учебным эскизам и рабочим чертежам деталей. Выполнение эскизов деталей. Выполнение рабочих чертежей деталей.</w:t>
      </w:r>
    </w:p>
    <w:p w14:paraId="171EE73D" w14:textId="77777777" w:rsidR="00AE163E" w:rsidRDefault="00AE163E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DB90AA5" w14:textId="58D16085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1.2. Правила чтения технической документации (рабочих чертежей, технологических карт)</w:t>
      </w:r>
    </w:p>
    <w:p w14:paraId="7370A83A" w14:textId="4A23C192" w:rsidR="007E77DD" w:rsidRDefault="007E77DD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чертежей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Рекомендуемая п</w:t>
      </w: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оследовательност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</w:t>
      </w: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чертежей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форматы чертежей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Изображение резьбы. </w:t>
      </w: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Простые разрезы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Местные разрезы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​Спецификация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​</w:t>
      </w:r>
      <w:proofErr w:type="spellStart"/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Деталирование</w:t>
      </w:r>
      <w:proofErr w:type="spellEnd"/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порядок работы по </w:t>
      </w:r>
      <w:proofErr w:type="spellStart"/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деталированию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3688E40" w14:textId="77777777" w:rsidR="007E77DD" w:rsidRPr="00224911" w:rsidRDefault="007E77DD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EDA35A2" w14:textId="58C5EBA8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1.3. Чтение строительных чертежей.</w:t>
      </w:r>
    </w:p>
    <w:p w14:paraId="1F354CD5" w14:textId="5E625BE4" w:rsidR="007E77DD" w:rsidRDefault="007E77DD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Чтение чертежей. Содержание и виды строительных чертежей. Основные требования при оформлении архитектурно-строительных чертежей. Графическое обозначение материалов в сечениях. Координационные оси. Нанесение размеров. Условные изображения дверей. Условные изображения перегородок, кабин и шкафов. Условные графические изображения лестниц. Условное изображение отверстий и каналов в стенах. Условные изображения санитарно-технических устройств. Условное изображение печей отопительных, плит бытовых, холодильников. Нанесение на чертежах надписей технических требований и таблиц. Выполнение планов зданий. Выполнение разрезов зданий. Построение разреза по лестнице. Выполнение фасадов зданий. Последовательность выполнения чертежа архитектурных решений.</w:t>
      </w:r>
    </w:p>
    <w:p w14:paraId="7E6C347B" w14:textId="77777777" w:rsidR="007E77DD" w:rsidRPr="00224911" w:rsidRDefault="007E77DD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4484B96" w14:textId="18266027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1.4. Обозначение сварных швов</w:t>
      </w:r>
    </w:p>
    <w:p w14:paraId="13436940" w14:textId="1017AE5B" w:rsid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Сварные конструкции характеризуются широким диапазоном применяемых толщин, форм и размеров соединяемых элементов, а также многообразием взаимного расположения свариваемых деталей.</w:t>
      </w:r>
      <w:r w:rsidRPr="007E77DD">
        <w:rPr>
          <w:rFonts w:ascii="Times New Roman" w:hAnsi="Times New Roman" w:cs="Times New Roman"/>
          <w:sz w:val="28"/>
          <w:szCs w:val="28"/>
        </w:rPr>
        <w:t xml:space="preserve"> В зависимости от взаимного расположения свариваемых деталей различают пять типов сварных соединений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стыковое – "С"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торцевое – "С"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  <w:proofErr w:type="spellStart"/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нахлесточное</w:t>
      </w:r>
      <w:proofErr w:type="spellEnd"/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"Н";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тавровое – "Т";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угловое – "У".</w:t>
      </w:r>
    </w:p>
    <w:p w14:paraId="700245D5" w14:textId="57BAB66B" w:rsid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Условное изображение сварных швов на чертежах согласно ГОСТ 2.312- "Условные изображения и обозначения швов сварных соединений"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839AD4F" w14:textId="2850A96D" w:rsid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Примеры обозначения сварных швов.</w:t>
      </w:r>
    </w:p>
    <w:p w14:paraId="39808E12" w14:textId="77777777" w:rsidR="007E77DD" w:rsidRPr="00224911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4889B1F" w14:textId="1FA06B84" w:rsidR="00224911" w:rsidRP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="007E77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Электротехника</w:t>
      </w:r>
    </w:p>
    <w:p w14:paraId="17B3E81B" w14:textId="1A03C310" w:rsidR="00224911" w:rsidRPr="00415145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5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2.1. Основы электротехники</w:t>
      </w:r>
    </w:p>
    <w:p w14:paraId="4C06F448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Электрический ток </w:t>
      </w:r>
    </w:p>
    <w:p w14:paraId="41D653FC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 Ома</w:t>
      </w:r>
    </w:p>
    <w:p w14:paraId="5660BE9E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Энергия и мощность в электротехнике</w:t>
      </w:r>
    </w:p>
    <w:p w14:paraId="587D8598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Электрическая цепь</w:t>
      </w:r>
    </w:p>
    <w:p w14:paraId="627AFC05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схем электроснабжения и области их применения</w:t>
      </w:r>
    </w:p>
    <w:p w14:paraId="232349EC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Типовые схемы электроснабжения промышленных предприятий</w:t>
      </w:r>
    </w:p>
    <w:p w14:paraId="1BD7B11D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Структура электрических систем и сетей</w:t>
      </w:r>
    </w:p>
    <w:p w14:paraId="3CB258DD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 и особенности электрической системы</w:t>
      </w:r>
    </w:p>
    <w:p w14:paraId="2107DA06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электрических сетей</w:t>
      </w:r>
    </w:p>
    <w:p w14:paraId="3B8EA01B" w14:textId="5613B041" w:rsid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Конструкция кабеля и провода: назначение и характеристики основных элементов</w:t>
      </w:r>
    </w:p>
    <w:p w14:paraId="4C5D8069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BDC003D" w14:textId="1D5EF769" w:rsidR="00224911" w:rsidRPr="00415145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5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2.2. Общая электротехника</w:t>
      </w:r>
    </w:p>
    <w:p w14:paraId="7AA28195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Основные определения</w:t>
      </w:r>
    </w:p>
    <w:p w14:paraId="4752365A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Основные пояснения и термины</w:t>
      </w:r>
    </w:p>
    <w:p w14:paraId="37FBF309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Пассивные элементы схемы замещения</w:t>
      </w:r>
    </w:p>
    <w:p w14:paraId="57A78007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Активные элементы схемы замещения</w:t>
      </w:r>
    </w:p>
    <w:p w14:paraId="4FE76BA0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4.Основные определения, относящиеся к схемам</w:t>
      </w:r>
    </w:p>
    <w:p w14:paraId="7C18C638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Режимы работы электрических цепей</w:t>
      </w:r>
    </w:p>
    <w:p w14:paraId="5D793E2A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Основные законы электрических цепей</w:t>
      </w:r>
    </w:p>
    <w:p w14:paraId="73AE1667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Эквивалентные преобразования схем</w:t>
      </w:r>
    </w:p>
    <w:p w14:paraId="789E6B12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Последовательное соединение элементов электрических цепей</w:t>
      </w:r>
    </w:p>
    <w:p w14:paraId="707E82E7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Параллельное соединение элементов электрических цепей</w:t>
      </w:r>
    </w:p>
    <w:p w14:paraId="4070D161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3.Преобразование треугольника сопротивлений в эквивалентную звезду</w:t>
      </w:r>
    </w:p>
    <w:p w14:paraId="431D3AA6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4.Преобразование звезды сопротивлений в эквивалентный треугольник</w:t>
      </w:r>
    </w:p>
    <w:p w14:paraId="1C38E3DA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Анализ электрических цепей постоянного тока с одним источником энергии</w:t>
      </w:r>
    </w:p>
    <w:p w14:paraId="4D89D200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Расчет электрических цепей постоянного тока с одним источником методом свертывания</w:t>
      </w:r>
    </w:p>
    <w:p w14:paraId="3B4A1F7E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Расчет электрических цепей постоянного тока с одним источником методом подобия или методом пропорциональных величин</w:t>
      </w:r>
    </w:p>
    <w:p w14:paraId="13F56E07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Анализ сложных электрических цепей с несколькими источниками энергии</w:t>
      </w:r>
    </w:p>
    <w:p w14:paraId="498ABB0A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Метод непосредственного применения законов Кирхгофа</w:t>
      </w:r>
    </w:p>
    <w:p w14:paraId="6A3646D2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Метод контурных токов</w:t>
      </w:r>
    </w:p>
    <w:p w14:paraId="3F47DE79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3. Метод узловых потенциалов</w:t>
      </w:r>
    </w:p>
    <w:p w14:paraId="432EAF49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Метод двух узлов</w:t>
      </w:r>
    </w:p>
    <w:p w14:paraId="71074980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Метод эквивалентного генератора</w:t>
      </w:r>
    </w:p>
    <w:p w14:paraId="514A2928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Электрические цепи однофазного переменного тока</w:t>
      </w:r>
    </w:p>
    <w:p w14:paraId="2519C889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Основные определения</w:t>
      </w:r>
    </w:p>
    <w:p w14:paraId="692F03E9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Изображения синусоидальных функций времени в векторной форме</w:t>
      </w:r>
    </w:p>
    <w:p w14:paraId="4BB6012C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Изображение синусоидальных функций времени в комплексной форме</w:t>
      </w:r>
    </w:p>
    <w:p w14:paraId="2057D4AC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Сопротивление в цепи синусоидального тока</w:t>
      </w:r>
    </w:p>
    <w:p w14:paraId="64867C3C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Индуктивная катушка в цепи синусоидального тока</w:t>
      </w:r>
    </w:p>
    <w:p w14:paraId="1658FB04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Емкость в цепи синусоидального тока</w:t>
      </w:r>
    </w:p>
    <w:p w14:paraId="6EA28D89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Последовательно соединенные реальная индуктивная катушка и конденсатор в цепи синусоидального тока</w:t>
      </w:r>
    </w:p>
    <w:p w14:paraId="6D1CACBD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 Параллельно соединенные индуктивность, емкость и активное сопротивление в цепи синусоидального тока</w:t>
      </w:r>
    </w:p>
    <w:p w14:paraId="001BC520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 Резонансный режим в цепи, состоящей из параллельно включенных реальной индуктивной катушки и конденсатора</w:t>
      </w:r>
    </w:p>
    <w:p w14:paraId="446616D8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10. Мощность в цепи синусоидального тока</w:t>
      </w:r>
    </w:p>
    <w:p w14:paraId="1B873B7B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 Баланс мощностей</w:t>
      </w:r>
    </w:p>
    <w:p w14:paraId="2E01ABD6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 Согласованный режим работы электрической цепи. Согласование нагрузки с источником</w:t>
      </w:r>
    </w:p>
    <w:p w14:paraId="11BD0C25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Трехфазные цепи</w:t>
      </w:r>
    </w:p>
    <w:p w14:paraId="1C87A197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Основные определения</w:t>
      </w:r>
    </w:p>
    <w:p w14:paraId="1A4ECF89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Соединение в звезду. Схема, определения</w:t>
      </w:r>
    </w:p>
    <w:p w14:paraId="5C7C7EA7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Соединение в треугольник. Схема, определения</w:t>
      </w:r>
    </w:p>
    <w:p w14:paraId="2F13BC3D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Расчет трехфазной цепи, соединенной звездой</w:t>
      </w:r>
    </w:p>
    <w:p w14:paraId="2DF5A93B" w14:textId="7EF2373C" w:rsid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Мощность в трехфазных цепях</w:t>
      </w:r>
    </w:p>
    <w:p w14:paraId="2D3DE6F1" w14:textId="77777777" w:rsidR="007E77DD" w:rsidRPr="007E77DD" w:rsidRDefault="007E77DD" w:rsidP="007E7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2021958" w14:textId="1BB9EDA1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="009501F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Допуски и технические измерения</w:t>
      </w:r>
    </w:p>
    <w:p w14:paraId="221D2497" w14:textId="04564869" w:rsidR="00415145" w:rsidRDefault="009501F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Допуски и посадки, средства измерений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9501F5">
        <w:t xml:space="preserve"> </w:t>
      </w: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Допуски и посадки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Взаимозаменяемость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Классы точности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длины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Концевые меры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Меры, средства измерений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Поверка средств измерений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D42F377" w14:textId="361AF15C" w:rsidR="009501F5" w:rsidRDefault="009501F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Контрольно-измерительные средства, приборы и инструменты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9501F5">
        <w:t xml:space="preserve"> </w:t>
      </w: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Контрольно-измерительные средства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Погрешности измерений и средств измерений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Зубоизмерительные приборы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Резьбоизмерительные инструменты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автоматический и активный в машиностроении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Сборка машин и ее виды.</w:t>
      </w:r>
    </w:p>
    <w:p w14:paraId="4E532287" w14:textId="77777777" w:rsidR="009501F5" w:rsidRPr="009501F5" w:rsidRDefault="009501F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5934878" w14:textId="1CEF5ECF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="009501F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Материаловедение</w:t>
      </w:r>
    </w:p>
    <w:p w14:paraId="3F34F09C" w14:textId="77777777" w:rsidR="00CD2C34" w:rsidRDefault="009501F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27" w:name="_Hlk162617750"/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Металлы и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сплавы.</w:t>
      </w:r>
      <w:r w:rsidRPr="00CD2C34">
        <w:rPr>
          <w:rFonts w:ascii="Times New Roman" w:hAnsi="Times New Roman" w:cs="Times New Roman"/>
          <w:sz w:val="28"/>
          <w:szCs w:val="28"/>
        </w:rPr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Кристаллическое строение металлов.</w:t>
      </w:r>
      <w:r w:rsidRPr="00CD2C34">
        <w:rPr>
          <w:rFonts w:ascii="Times New Roman" w:hAnsi="Times New Roman" w:cs="Times New Roman"/>
          <w:sz w:val="28"/>
          <w:szCs w:val="28"/>
        </w:rPr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металлам.</w:t>
      </w:r>
      <w:r w:rsidRPr="00CD2C34">
        <w:rPr>
          <w:rFonts w:ascii="Times New Roman" w:hAnsi="Times New Roman" w:cs="Times New Roman"/>
          <w:sz w:val="28"/>
          <w:szCs w:val="28"/>
        </w:rPr>
        <w:t xml:space="preserve"> Твердость металлов по Виккерсу. </w:t>
      </w:r>
      <w:r w:rsidR="00CD2C34">
        <w:rPr>
          <w:rFonts w:ascii="Times New Roman" w:hAnsi="Times New Roman" w:cs="Times New Roman"/>
          <w:sz w:val="28"/>
          <w:szCs w:val="28"/>
        </w:rPr>
        <w:t>О</w:t>
      </w:r>
      <w:r w:rsidRPr="00CD2C34">
        <w:rPr>
          <w:rFonts w:ascii="Times New Roman" w:hAnsi="Times New Roman" w:cs="Times New Roman"/>
          <w:sz w:val="28"/>
          <w:szCs w:val="28"/>
        </w:rPr>
        <w:t xml:space="preserve">пределении твердости по </w:t>
      </w:r>
      <w:proofErr w:type="spellStart"/>
      <w:r w:rsidRPr="00CD2C34">
        <w:rPr>
          <w:rFonts w:ascii="Times New Roman" w:hAnsi="Times New Roman" w:cs="Times New Roman"/>
          <w:sz w:val="28"/>
          <w:szCs w:val="28"/>
        </w:rPr>
        <w:t>Роквеллу</w:t>
      </w:r>
      <w:proofErr w:type="spellEnd"/>
      <w:r w:rsidRPr="00CD2C34">
        <w:rPr>
          <w:rFonts w:ascii="Times New Roman" w:hAnsi="Times New Roman" w:cs="Times New Roman"/>
          <w:sz w:val="28"/>
          <w:szCs w:val="28"/>
        </w:rPr>
        <w:t xml:space="preserve">. </w:t>
      </w:r>
      <w:r w:rsidR="00CD2C34" w:rsidRPr="00CD2C34">
        <w:rPr>
          <w:rFonts w:ascii="Times New Roman" w:hAnsi="Times New Roman" w:cs="Times New Roman"/>
          <w:sz w:val="28"/>
          <w:szCs w:val="28"/>
        </w:rPr>
        <w:t>Испытание образцов на растяжение. Пластичность</w:t>
      </w:r>
      <w:r w:rsidR="00CD2C34">
        <w:rPr>
          <w:rFonts w:ascii="Times New Roman" w:hAnsi="Times New Roman" w:cs="Times New Roman"/>
          <w:sz w:val="28"/>
          <w:szCs w:val="28"/>
        </w:rPr>
        <w:t xml:space="preserve">. </w:t>
      </w:r>
      <w:r w:rsidR="00CD2C34" w:rsidRPr="00CD2C34">
        <w:rPr>
          <w:rFonts w:ascii="Times New Roman" w:hAnsi="Times New Roman" w:cs="Times New Roman"/>
          <w:sz w:val="28"/>
          <w:szCs w:val="28"/>
        </w:rPr>
        <w:t>Сравнительные характеристики прочности и жесткости различных материалов.</w:t>
      </w:r>
      <w:r w:rsidR="00CD2C34">
        <w:rPr>
          <w:rFonts w:ascii="Times New Roman" w:hAnsi="Times New Roman" w:cs="Times New Roman"/>
          <w:sz w:val="28"/>
          <w:szCs w:val="28"/>
        </w:rPr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Усталостные</w:t>
      </w:r>
      <w:r w:rsidRPr="009501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испытания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614F72E" w14:textId="745469C5" w:rsidR="009501F5" w:rsidRDefault="00CD2C34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Производство чугуна и стали.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Сравнительные показатели чугунов и сталей.</w:t>
      </w:r>
      <w:r w:rsidRPr="00CD2C34"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Производство чугуна.</w:t>
      </w:r>
      <w:r w:rsidRPr="00CD2C34"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Производство стали.</w:t>
      </w:r>
      <w:r w:rsidRPr="00CD2C34"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Разливка стали.</w:t>
      </w:r>
      <w:r w:rsidRPr="00CD2C34"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Диаграмма состояния системы железо - углерод.</w:t>
      </w:r>
    </w:p>
    <w:p w14:paraId="656AB34F" w14:textId="5C6092DF" w:rsidR="00CD2C34" w:rsidRDefault="00CD2C34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Влияние химических элементов на свойства стали и чугуна.</w:t>
      </w:r>
      <w:r w:rsidRPr="00CD2C34"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Углеродистые и легированные стали.</w:t>
      </w:r>
      <w:r w:rsidRPr="00CD2C34"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Легированные стали.</w:t>
      </w:r>
      <w:r w:rsidRPr="00CD2C34"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Арматурные стали.</w:t>
      </w:r>
      <w:r w:rsidRPr="00CD2C34"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Термическая обработка стали.</w:t>
      </w:r>
      <w:r w:rsidRPr="00CD2C34"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Закалка сталей.</w:t>
      </w:r>
      <w:r w:rsidRPr="00CD2C34"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Прокатка металлов.</w:t>
      </w:r>
      <w:r w:rsidRPr="00CD2C34"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Сортамент проката.</w:t>
      </w:r>
      <w:r w:rsidRPr="00CD2C34"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изготовления бесшовных (цельнотянутых) труб.</w:t>
      </w:r>
      <w:r w:rsidRPr="00CD2C34">
        <w:t xml:space="preserve"> </w:t>
      </w:r>
      <w:r w:rsidRPr="00CD2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Защита металлов от коррозии.</w:t>
      </w:r>
    </w:p>
    <w:bookmarkEnd w:id="27"/>
    <w:p w14:paraId="45805F2C" w14:textId="77777777" w:rsidR="009501F5" w:rsidRPr="009501F5" w:rsidRDefault="009501F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E4FF50B" w14:textId="2CA82025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 w:rsidR="00CD2C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Сварка металлов</w:t>
      </w:r>
    </w:p>
    <w:p w14:paraId="48E5F7CB" w14:textId="4A523AF3" w:rsidR="00CD2C34" w:rsidRDefault="003C1E58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C1E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вопросы сварки.</w:t>
      </w:r>
      <w:r w:rsidR="00646967" w:rsidRPr="00646967">
        <w:t xml:space="preserve"> </w:t>
      </w:r>
      <w:r w:rsidR="00646967"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видов сварки.</w:t>
      </w:r>
      <w:r w:rsidR="00646967" w:rsidRPr="00646967">
        <w:t xml:space="preserve"> </w:t>
      </w:r>
      <w:r w:rsidR="00646967"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сварных соединений</w:t>
      </w:r>
      <w:r w:rsid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71180E8F" w14:textId="46310272" w:rsidR="003C1E58" w:rsidRDefault="0064696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Тепловые процессы при сварке.</w:t>
      </w:r>
      <w:r w:rsidRPr="00646967"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зотерм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 сварке.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Зоны сварного шва.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Возможные дефекты в сварном шве.</w:t>
      </w:r>
    </w:p>
    <w:p w14:paraId="074CC500" w14:textId="3DD320A0" w:rsidR="00646967" w:rsidRDefault="0064696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Свариваемость металлов.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руппы факторов, определяющих свариваемость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Деформации при сварке.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Причины деформаций деталей при сварке.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Примеры деформаций деталей при сварке и резке.</w:t>
      </w:r>
    </w:p>
    <w:p w14:paraId="030FD4C3" w14:textId="09A53C49" w:rsidR="00646967" w:rsidRDefault="0064696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электродуговой сварки и наплавки.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Условное обозначение плавящих электродов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Схема наплавки плавящим и </w:t>
      </w:r>
      <w:proofErr w:type="spellStart"/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неплавящим</w:t>
      </w:r>
      <w:proofErr w:type="spellEnd"/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электродом.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переноса металла при электродуговой сварке.</w:t>
      </w:r>
    </w:p>
    <w:p w14:paraId="570D06FD" w14:textId="03EB5769" w:rsidR="00646967" w:rsidRDefault="0064696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Ручная электродуговая сварка и наплавка.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Схемы подключения одно- двух- и </w:t>
      </w:r>
      <w:proofErr w:type="spellStart"/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техфазных</w:t>
      </w:r>
      <w:proofErr w:type="spellEnd"/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трансформаторов.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Прямая и обратная полярность при сварке на постоянном токе.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Сварка электродом с повышенной толщиной обмазки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сварки лежачим электродом.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ванной сварки деталей.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Сварка трехфазной дугой.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Порошковая проволока.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Расчет режимов ручной электродуговой сварки</w:t>
      </w:r>
    </w:p>
    <w:p w14:paraId="310A907B" w14:textId="53FDD894" w:rsidR="00646967" w:rsidRDefault="0064696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сварки чугуна и алюминия.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 отжигающих валиков и резьбовых шпилек при заварке трещин в чугунных деталях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Биметаллический электрод. Схема аргонно-дуговой сварки алюминия.</w:t>
      </w:r>
    </w:p>
    <w:p w14:paraId="2EA12F66" w14:textId="7CF7DA96" w:rsidR="00646967" w:rsidRDefault="0064696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Механизированная наплавка и сварка.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Наплавка под слоем флюса.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наплавки в среде углекислого газа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установки для сварки в среде углекислого газа.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Влияние защитной среды на производительность сварки.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электрошлаковой наплавки.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Сварка трением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электронно-лучевой сварки.</w:t>
      </w:r>
    </w:p>
    <w:p w14:paraId="5FAF50E2" w14:textId="210FF215" w:rsidR="00646967" w:rsidRDefault="0064696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Плазменная сварка и наплавка.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плазменной сварки открытой и закрытой плазменной струей.</w:t>
      </w:r>
      <w:r w:rsidRPr="00646967">
        <w:t xml:space="preserve"> </w:t>
      </w: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плазменного наплавления порошка.</w:t>
      </w:r>
    </w:p>
    <w:p w14:paraId="65FDB902" w14:textId="550A8681" w:rsidR="00646967" w:rsidRDefault="0064696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69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Контактная электрическая сварка.</w:t>
      </w:r>
      <w:r w:rsidR="00B20B95" w:rsidRPr="00B20B95">
        <w:t xml:space="preserve"> </w:t>
      </w:r>
      <w:r w:rsidR="00B20B95" w:rsidRPr="00B20B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Способы </w:t>
      </w:r>
      <w:proofErr w:type="spellStart"/>
      <w:r w:rsidR="00B20B95" w:rsidRPr="00B20B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электроконтактной</w:t>
      </w:r>
      <w:proofErr w:type="spellEnd"/>
      <w:r w:rsidR="00B20B95" w:rsidRPr="00B20B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сварки.</w:t>
      </w:r>
      <w:r w:rsidR="004233A5" w:rsidRPr="004233A5">
        <w:t xml:space="preserve"> </w:t>
      </w:r>
      <w:r w:rsidR="004233A5"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Схема выполнения </w:t>
      </w:r>
      <w:proofErr w:type="spellStart"/>
      <w:r w:rsidR="004233A5"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электроконтактной</w:t>
      </w:r>
      <w:proofErr w:type="spellEnd"/>
      <w:r w:rsidR="004233A5"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сварки</w:t>
      </w:r>
      <w:r w:rsid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4233A5"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Схема </w:t>
      </w:r>
      <w:proofErr w:type="spellStart"/>
      <w:r w:rsidR="004233A5"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электроконтактной</w:t>
      </w:r>
      <w:proofErr w:type="spellEnd"/>
      <w:r w:rsidR="004233A5"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стыковой сварки.</w:t>
      </w:r>
      <w:r w:rsidR="004233A5" w:rsidRPr="004233A5">
        <w:t xml:space="preserve"> </w:t>
      </w:r>
      <w:r w:rsidR="004233A5"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получения точечных сварных швов.</w:t>
      </w:r>
      <w:r w:rsidR="004233A5" w:rsidRPr="004233A5">
        <w:t xml:space="preserve"> </w:t>
      </w:r>
      <w:r w:rsidR="004233A5"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Рельефная сварка.</w:t>
      </w:r>
      <w:r w:rsidR="004233A5" w:rsidRPr="004233A5">
        <w:t xml:space="preserve"> </w:t>
      </w:r>
      <w:r w:rsidR="004233A5"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Шовная сварка.</w:t>
      </w:r>
    </w:p>
    <w:p w14:paraId="0ECCFB1A" w14:textId="165D69FA" w:rsidR="00646967" w:rsidRDefault="004233A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Металлизация.</w:t>
      </w:r>
      <w:r w:rsidRPr="004233A5">
        <w:t xml:space="preserve"> </w:t>
      </w:r>
      <w:r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электродуговой металлизации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газовой металлизации.</w:t>
      </w:r>
    </w:p>
    <w:p w14:paraId="18B765B4" w14:textId="7DAF4C7F" w:rsidR="004233A5" w:rsidRDefault="004233A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Пайка и заливка металлов.</w:t>
      </w:r>
      <w:r w:rsidRPr="004233A5">
        <w:t xml:space="preserve"> </w:t>
      </w:r>
      <w:r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Смачивание поверхности детали припоем.</w:t>
      </w:r>
      <w:r w:rsidRPr="004233A5">
        <w:t xml:space="preserve"> </w:t>
      </w:r>
      <w:r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Капиллярная пайка.</w:t>
      </w:r>
      <w:r w:rsidRPr="004233A5">
        <w:t xml:space="preserve"> </w:t>
      </w:r>
      <w:r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Диффузионная пайка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Контактно-реактивная пайка.</w:t>
      </w:r>
      <w:r w:rsidRPr="004233A5">
        <w:t xml:space="preserve"> </w:t>
      </w:r>
      <w:r w:rsidRPr="00423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Реактивно-флюсовая пайка.</w:t>
      </w:r>
    </w:p>
    <w:p w14:paraId="4464100C" w14:textId="2638D5AC" w:rsidR="004233A5" w:rsidRDefault="00CC41B8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Газовая сварка и наплавка.</w:t>
      </w:r>
      <w:r w:rsidRPr="00CC41B8">
        <w:t xml:space="preserve"> </w:t>
      </w:r>
      <w:r w:rsidRPr="00C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Схема образования пламени и распределения температуры по зонам </w:t>
      </w:r>
      <w:proofErr w:type="spellStart"/>
      <w:proofErr w:type="gramStart"/>
      <w:r w:rsidRPr="00C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ацетилено</w:t>
      </w:r>
      <w:proofErr w:type="spellEnd"/>
      <w:r w:rsidRPr="00C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-кислородной</w:t>
      </w:r>
      <w:proofErr w:type="gramEnd"/>
      <w:r w:rsidRPr="00C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сварки.</w:t>
      </w:r>
      <w:r w:rsidRPr="00CC41B8">
        <w:t xml:space="preserve"> </w:t>
      </w:r>
      <w:r w:rsidRPr="00C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выбора температуры получения кислорода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D88AFBD" w14:textId="6B47C31F" w:rsidR="00CC41B8" w:rsidRDefault="00CC41B8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газовой сварки.</w:t>
      </w:r>
      <w:r w:rsidRPr="00CC41B8">
        <w:t xml:space="preserve"> </w:t>
      </w:r>
      <w:r w:rsidRPr="00C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Изменение углов наклона горелки в зависимости от толщины свариваемой детали.</w:t>
      </w:r>
      <w:r w:rsidRPr="00CC41B8">
        <w:t xml:space="preserve"> </w:t>
      </w:r>
      <w:r w:rsidRPr="00C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Левая и правая газовая сварка.</w:t>
      </w:r>
    </w:p>
    <w:p w14:paraId="18D1442C" w14:textId="1FF30672" w:rsidR="00CC41B8" w:rsidRDefault="00CC41B8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Резка металлов.</w:t>
      </w:r>
      <w:r w:rsidRPr="00CC41B8">
        <w:t xml:space="preserve"> </w:t>
      </w:r>
      <w:r w:rsidRPr="00C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Схема, показывающая возможность кислородной резки металла (сплава).</w:t>
      </w:r>
      <w:r w:rsidRPr="00CC41B8">
        <w:t xml:space="preserve"> </w:t>
      </w:r>
      <w:r w:rsidRPr="00C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Технологические особенности кислородной резки высокоуглеродистых и легированных сталей.</w:t>
      </w:r>
      <w:r w:rsidRPr="00CC41B8">
        <w:t xml:space="preserve"> </w:t>
      </w:r>
      <w:r w:rsidRPr="00C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Причины затрудненной резки некоторых сплавов.</w:t>
      </w:r>
      <w:r w:rsidRPr="00CC41B8"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C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пособ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C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кислородной резки металлов</w:t>
      </w:r>
      <w:r w:rsid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9DA64EC" w14:textId="5F30BC16" w:rsidR="00CC41B8" w:rsidRDefault="006475CE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Сварка стальных строительных конструкций.</w:t>
      </w:r>
      <w:r w:rsidRPr="006475CE">
        <w:t xml:space="preserve"> </w:t>
      </w: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Допустимые температуры окружающего воздуха при сварке металлоконструкций.</w:t>
      </w:r>
    </w:p>
    <w:p w14:paraId="26C93313" w14:textId="615CCFAE" w:rsidR="006475CE" w:rsidRPr="006475CE" w:rsidRDefault="006475CE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Сварка стальных трубопроводов.</w:t>
      </w:r>
      <w:r w:rsidRPr="006475CE">
        <w:t xml:space="preserve"> </w:t>
      </w: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разделки труб перед сваркой.</w:t>
      </w:r>
      <w:r w:rsidRPr="006475CE">
        <w:t xml:space="preserve"> </w:t>
      </w: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виды разделки кромок труб под сварку.</w:t>
      </w:r>
      <w:r w:rsidRPr="006475CE">
        <w:t xml:space="preserve"> </w:t>
      </w: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сборки стыка трубопроводов на остающейся и на расплавляющейся подкладках.</w:t>
      </w:r>
    </w:p>
    <w:p w14:paraId="68757893" w14:textId="3F5C6105" w:rsidR="006475CE" w:rsidRPr="006475CE" w:rsidRDefault="006475CE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Сварка арматуры.</w:t>
      </w:r>
      <w:r w:rsidRPr="006475CE">
        <w:rPr>
          <w:rFonts w:ascii="Times New Roman" w:hAnsi="Times New Roman" w:cs="Times New Roman"/>
          <w:sz w:val="28"/>
          <w:szCs w:val="28"/>
        </w:rPr>
        <w:t xml:space="preserve"> Т</w:t>
      </w: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ипы сварных соединений арматуры.</w:t>
      </w:r>
    </w:p>
    <w:p w14:paraId="0AAC6D54" w14:textId="512650EA" w:rsidR="006475CE" w:rsidRDefault="006475CE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сварки.</w:t>
      </w:r>
      <w:r w:rsidRPr="006475CE">
        <w:t xml:space="preserve"> </w:t>
      </w: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Показатели качества сварки деталей.</w:t>
      </w:r>
      <w:r w:rsidRPr="006475CE">
        <w:t xml:space="preserve"> </w:t>
      </w: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дефекты сварки, их причины и способы определения.</w:t>
      </w:r>
      <w:r w:rsidRPr="006475CE">
        <w:t xml:space="preserve"> </w:t>
      </w:r>
      <w:proofErr w:type="spellStart"/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Выявляемость</w:t>
      </w:r>
      <w:proofErr w:type="spellEnd"/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дефектов в % от их общего количества различными методами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рентгеновской дефектоскопии скрытых дефектов.</w:t>
      </w:r>
    </w:p>
    <w:p w14:paraId="4C82C519" w14:textId="77777777" w:rsidR="006475CE" w:rsidRPr="006475CE" w:rsidRDefault="006475CE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C786B7B" w14:textId="1256A6AC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 w:rsidR="006475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Оборудование для электрической сварки плавлением</w:t>
      </w:r>
    </w:p>
    <w:p w14:paraId="2144CB8F" w14:textId="150BB53A" w:rsidR="006475CE" w:rsidRDefault="006475CE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Оборудование сварочного поста для ручной дуговой сварки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6475CE">
        <w:t xml:space="preserve"> </w:t>
      </w: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Рабочее место сварщика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Типы </w:t>
      </w:r>
      <w:proofErr w:type="spellStart"/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электрододержателей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Площадь поперечного сечения сварочных 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Токопроводящие зажимы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Инструменты для зачистки сварного шва и свариваемых кромок: металлические щетки; молоток-</w:t>
      </w:r>
      <w:proofErr w:type="spellStart"/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шлакоотделитель</w:t>
      </w:r>
      <w:proofErr w:type="spellEnd"/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35ADB23" w14:textId="677F375B" w:rsidR="006475CE" w:rsidRDefault="006475CE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5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требования безопасности труда при ручной дуговой сварке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67B847D" w14:textId="4BB4DE83" w:rsidR="006475CE" w:rsidRDefault="0032198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сведения об источниках питания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4C917AF" w14:textId="50128829" w:rsidR="00321985" w:rsidRDefault="0032198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Трансформаторы для ручной дуговой сварки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21985">
        <w:t xml:space="preserve"> </w:t>
      </w: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данные трансформаторов ТДМ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Параметры работы трансформаторов для автоматической сварки под флюсом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5E92715" w14:textId="4A949EF6" w:rsidR="00321985" w:rsidRDefault="0032198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Сварочные выпрямители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21985">
        <w:t xml:space="preserve"> </w:t>
      </w: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данные выпрямителей серии ВД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данные выпрямителей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Универсальные источники питания для дуговой сварки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Регулирование напряжения и тока – тиристорное.</w:t>
      </w:r>
      <w:r w:rsidRPr="00321985">
        <w:t xml:space="preserve"> </w:t>
      </w: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данные выпрямителей серии ВДМ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963C7D0" w14:textId="08479F5D" w:rsidR="00321985" w:rsidRDefault="0032198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Источники со звеном повышенной частоты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21985">
        <w:t xml:space="preserve"> </w:t>
      </w: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характеристики инверторных источников питания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характеристики зарубежных инверторных источников питания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5F817E0" w14:textId="77777777" w:rsidR="00321985" w:rsidRPr="006475CE" w:rsidRDefault="0032198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2C02846" w14:textId="5E598445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</w:t>
      </w:r>
      <w:r w:rsidR="0032198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Оборудование для частично механизированной сварки (наплавки)</w:t>
      </w:r>
    </w:p>
    <w:p w14:paraId="2B3441AE" w14:textId="2BA6DBC7" w:rsidR="00321985" w:rsidRDefault="0032198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узлы сварочных полуавтоматов.</w:t>
      </w:r>
      <w:r w:rsidRPr="00321985">
        <w:t xml:space="preserve"> </w:t>
      </w: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полуавтомата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Подающее устройство для полуавтомата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21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сварочной горелки для полуавтомата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2D4285A" w14:textId="7080F0F1" w:rsidR="00321985" w:rsidRDefault="00A63D5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Сварочный рукав полуавтомата и его устройство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63D57">
        <w:t xml:space="preserve">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Источник питания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Сварочная проволока для полуавтомата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FDD3545" w14:textId="351999B5" w:rsidR="00A63D57" w:rsidRDefault="00A63D5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Полуавтоматы для сварки в активных защитных газах. Полуавтоматы для сварки в инертных защитных газах.</w:t>
      </w:r>
      <w:r w:rsidRPr="00A63D57">
        <w:t xml:space="preserve">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Преимущества и недостатки полуавтоматической сварки в среде защитных газов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Защитные </w:t>
      </w:r>
      <w:proofErr w:type="spellStart"/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газы</w:t>
      </w:r>
      <w:proofErr w:type="spellEnd"/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применяемые при полуавтоматической сварке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Критерии выбора защитного газа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5EBA8FF" w14:textId="033C0A01" w:rsidR="00A63D57" w:rsidRDefault="00A63D5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Полуавтоматы для сварки под флюсом.</w:t>
      </w:r>
      <w:r w:rsidRPr="00A63D57">
        <w:t xml:space="preserve">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Шланговый полуавтомат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Гибкий шланг полуавтомата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Держатель ДШ-5 к шланговому полуавтомату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784D5885" w14:textId="62A6467C" w:rsidR="00A63D57" w:rsidRDefault="00A63D5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Полуавтоматы для сварки открытой дугой порошковой проволокой.</w:t>
      </w:r>
      <w:r w:rsidRPr="00A63D57">
        <w:t xml:space="preserve">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Механизированная сварка открытой дугой </w:t>
      </w:r>
      <w:proofErr w:type="spellStart"/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самозащитной</w:t>
      </w:r>
      <w:proofErr w:type="spellEnd"/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проволокой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К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ачество проволоки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сварочных полуавтоматов.</w:t>
      </w:r>
      <w:r w:rsidRPr="00A63D57">
        <w:t xml:space="preserve">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Диаметр проволоки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орошковая проволока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Сварка порошковой проволокой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Достоинства порошковой проволоки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63D57">
        <w:t xml:space="preserve">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Форма и состав проволоки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79A27ED9" w14:textId="5391C9C3" w:rsidR="00A63D57" w:rsidRDefault="00A63D5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Конструкция полуавтомата типа ПДГ и типа А: модификации и устройство; особенности настройки и правила эксплуатации.</w:t>
      </w:r>
      <w:r w:rsidRPr="00A63D57">
        <w:t xml:space="preserve">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полуавтоматов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Полуавтоматы с транспортируемым механизмом подачи.</w:t>
      </w:r>
    </w:p>
    <w:p w14:paraId="77CAFCDF" w14:textId="77777777" w:rsidR="00A63D57" w:rsidRDefault="00A63D5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Стальная сварочная проволока сплошного сечения. Сварочная проволока из цветных металлов. Порошковые проволоки и ленты для сварки и наплавки. Маркировка проволоки.</w:t>
      </w:r>
      <w:r w:rsidRPr="00A63D57">
        <w:t xml:space="preserve">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проволоки по составу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Порошковая проволока для сварки и наплавки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77C174C" w14:textId="6AAC872F" w:rsidR="00A63D57" w:rsidRDefault="00A63D5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Защитные </w:t>
      </w:r>
      <w:proofErr w:type="spellStart"/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газы</w:t>
      </w:r>
      <w:proofErr w:type="spellEnd"/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газовые смеси для полуавтоматов.</w:t>
      </w:r>
    </w:p>
    <w:p w14:paraId="21A82689" w14:textId="09CF451B" w:rsidR="00A63D57" w:rsidRDefault="00A63D5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поставки, хранения и применения сварочных материалов.</w:t>
      </w:r>
    </w:p>
    <w:p w14:paraId="6F9ADBAC" w14:textId="6BB2F895" w:rsidR="00A63D57" w:rsidRDefault="00A63D5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хранению сварочных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BF76151" w14:textId="77777777" w:rsidR="00A63D57" w:rsidRPr="00321985" w:rsidRDefault="00A63D5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0D5D00F" w14:textId="10B40798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</w:t>
      </w:r>
      <w:r w:rsidR="00A63D5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Оборудование для газовой сварки</w:t>
      </w:r>
    </w:p>
    <w:p w14:paraId="65941461" w14:textId="26653360" w:rsidR="00A63D57" w:rsidRDefault="00A63D5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Ацетиленовые генераторы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63D57">
        <w:t xml:space="preserve">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Баллоны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Ацетиленовый баллон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Баллоны для технического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пропана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Газовые редукторы и манометры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Рукава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Сварочные горелки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63D57">
        <w:t xml:space="preserve"> 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Предохранительные устройства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61B26F7" w14:textId="77777777" w:rsidR="00A63D57" w:rsidRPr="00A63D57" w:rsidRDefault="00A63D5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59BA5FD" w14:textId="64808210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r w:rsidR="00A63D5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Сварные соединения, выполняемые ручной дуговой и плазменной сваркой</w:t>
      </w:r>
    </w:p>
    <w:p w14:paraId="20519B46" w14:textId="77777777" w:rsidR="00F479D8" w:rsidRDefault="00A63D57" w:rsidP="00224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соединений.</w:t>
      </w:r>
      <w:r w:rsidRPr="00A63D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0A8245" w14:textId="3A8443CD" w:rsidR="00A63D57" w:rsidRPr="00A63D57" w:rsidRDefault="00A63D5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ыковое </w:t>
      </w:r>
      <w:r w:rsid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соединение</w:t>
      </w:r>
      <w:r w:rsidRPr="00A63D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F479D8"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Конструктивные элементы разделки кромок под сварку</w:t>
      </w:r>
      <w:r w:rsid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F479D8"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Стыковое соединение со скосом кромок</w:t>
      </w:r>
      <w:r w:rsid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F479D8"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Стыковое соединение с двумя симметричными скосами кромок</w:t>
      </w:r>
      <w:r w:rsid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F479D8"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Стыковое соединение со скосом одной кромки и двумя симметричными скосами одной кромки</w:t>
      </w:r>
      <w:r w:rsid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F479D8" w:rsidRPr="00F479D8">
        <w:t xml:space="preserve"> </w:t>
      </w:r>
      <w:r w:rsidR="00F479D8"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Стыковое соединение с криволинейным скосом кромок</w:t>
      </w:r>
      <w:r w:rsid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F479D8"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Стыковое соединение с двумя симметричными криволинейными скосами кромок</w:t>
      </w:r>
      <w:r w:rsid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F479D8"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Стыковое соединение с криволинейным скосом одной кромки и двумя симметричными криволинейными скосами одной кромки</w:t>
      </w:r>
      <w:r w:rsid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D11A4FA" w14:textId="57BA8D82" w:rsidR="00A63D57" w:rsidRDefault="00F479D8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Угловое соединение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479D8">
        <w:t xml:space="preserve">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угловых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без скоса кромок с торцовым швом; без скоса кромок с частичным перекрытием элементов; без скоса кромок без взаимного перекрытия элементов;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 скосом кромок; с двумя симметричными скосами одной комки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6060CEA" w14:textId="0570E5DB" w:rsidR="00F479D8" w:rsidRDefault="00F479D8" w:rsidP="00F47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Торцовое соединение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479D8">
        <w:t xml:space="preserve">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Торцовые соединения: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обычное; с отгибом одной кромки; со скосом кромок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5AE892B" w14:textId="2C20F92D" w:rsidR="00F479D8" w:rsidRDefault="00F479D8" w:rsidP="00F47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Нахлесточное</w:t>
      </w:r>
      <w:proofErr w:type="spellEnd"/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соединение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479D8">
        <w:t xml:space="preserve">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Виды </w:t>
      </w:r>
      <w:proofErr w:type="spellStart"/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нахлесточных</w:t>
      </w:r>
      <w:proofErr w:type="spellEnd"/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соединений: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одним угловым швом; с двумя угловыми швами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4C09A57" w14:textId="5D465A7D" w:rsidR="00F479D8" w:rsidRDefault="00F479D8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Тавровое соединение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479D8">
        <w:t xml:space="preserve">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Тавровые соединения без скоса кромок, со скосом одной кромки и двумя симметричными скосами одной кромки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479D8">
        <w:t xml:space="preserve">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Тавровые соединения с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криволинейным скосом одной кромки и двумя симметричными криволинейными скосами одной кромки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3EE55F6" w14:textId="252F8D0B" w:rsidR="00F479D8" w:rsidRDefault="00F479D8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Типы сварных швов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479D8">
        <w:t xml:space="preserve">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конструктивному признаку швы подразделяются на стыковые, угловые, наплавочные и точечные.</w:t>
      </w:r>
    </w:p>
    <w:p w14:paraId="1D64F2B6" w14:textId="4AFFEEDF" w:rsidR="00F479D8" w:rsidRDefault="00F479D8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Точечный шов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479D8">
        <w:t xml:space="preserve">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Точечный шов </w:t>
      </w:r>
      <w:proofErr w:type="spellStart"/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нахлесточного</w:t>
      </w:r>
      <w:proofErr w:type="spellEnd"/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соединения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Прерывистый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ц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епной прерывистый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ш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ахматный прерывистый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Прихватка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Типы сварных швов по отношению к направлению действующих на них усилий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Обварка</w:t>
      </w:r>
      <w:proofErr w:type="spellEnd"/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детали по контуру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Положение в пространстве различных видов сварочных швов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479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Положение при сварке стыковых и тавровых швов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856F2ED" w14:textId="3134BFD5" w:rsidR="00F479D8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Параметры сварных швов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Конструктивные элементы стыкового сварного шва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Конструктивные элементы вогнутого и выпуклого угловых швов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Конструктивные элементы углового и стыкового сварных швов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520B1E6" w14:textId="77777777" w:rsidR="00E74DA7" w:rsidRPr="00A63D5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3BD33F" w14:textId="09D261C9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10</w:t>
      </w:r>
      <w:r w:rsidR="00E74DA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Подготовительные и сборочные операции перед сваркой</w:t>
      </w:r>
    </w:p>
    <w:p w14:paraId="66FE0CA5" w14:textId="20407970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технологических процессов сварки и параметры сварки изделий, узлов и конструкций из углеродистых и низколегированных сталей и сплавов и полимерных материалов.</w:t>
      </w:r>
    </w:p>
    <w:p w14:paraId="647F7D00" w14:textId="75F48208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Сварка полимерных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02D5C8D" w14:textId="6BD63BF8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оснащению и организации рабочего места для проведения контроля сборки под сварку.</w:t>
      </w:r>
    </w:p>
    <w:p w14:paraId="14C78990" w14:textId="7FEC78BE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и способы подготовки под сварку поверхностей и кромок деталей изделий, узлов и конструкций.</w:t>
      </w:r>
    </w:p>
    <w:p w14:paraId="2DE11832" w14:textId="7C76CEC3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Правка и очистка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Разметка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Зачистка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кромок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Гибка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Сборка деталей под сварку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707C93E" w14:textId="4CCA3724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Назначение и характеристики оборудования для сборки, сварки, резки и вспомогательного оборудования.</w:t>
      </w:r>
    </w:p>
    <w:p w14:paraId="04B235A6" w14:textId="61E21FAD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Механизация сборочно-сварочных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AE60963" w14:textId="77777777" w:rsidR="00E74DA7" w:rsidRP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523E6C9" w14:textId="3784A9E9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11</w:t>
      </w:r>
      <w:r w:rsidR="00E74DA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Контроль качества сварных соединений</w:t>
      </w:r>
    </w:p>
    <w:p w14:paraId="77772150" w14:textId="4BBCD353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Назначение, характеристики и порядок применения средств контроля (измерительного инструмента, оборудования, оптических средств) для контроля конструктивных элементов подготовленных кромок, чистоты и относительного положения свариваемых деталей.</w:t>
      </w:r>
    </w:p>
    <w:p w14:paraId="260402D4" w14:textId="76075288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изуально-измерительный контроль сварных швов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Преимущества и недостатки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Приборы для визуального контроля сварных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BC5BD62" w14:textId="655DCC3F" w:rsidR="00E74DA7" w:rsidRDefault="00E74DA7" w:rsidP="00E74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и методы контроля собранных под сварку изделий, узлов и конструкций из углеродистых и низколегированных сталей и сплавов и полимерных материалов.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Входной контроль сварочных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испытаний сварных соединений при отсутствии сертификатов на электроды и порошковую проволоку.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Операционный контроль сварочных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сварных соединений стальных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A06CCEB" w14:textId="1D3186F3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Виды дефектов при сварке углеродистых и низколегированных сталей и </w:t>
      </w:r>
      <w:proofErr w:type="gramStart"/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сплавов</w:t>
      </w:r>
      <w:proofErr w:type="gramEnd"/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полимерных материалов, причины их образования, методы предупреждения и способы исправления.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Причины образования дефектов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виды дефектов сварных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дефектов сварных швов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Подрезы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Свищи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Наплыв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Непровар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728D9F1" w14:textId="76F6E759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сварных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ВИК (визуально-измерительный)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устранения дефектов сварных швов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ED96028" w14:textId="5F518A88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сварных соединений из пластмасс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Дефекты сварных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Основная причина образования пор при сварке нагретым инструментом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4B9B7BF" w14:textId="439E8A98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 документации по результатам операционного контроля сборки под сварку и правила ее ведения.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и последовательность операций при контроле процессов подготовки и сборки деталей под сборку (перечень операций типовой схемы контроля).</w:t>
      </w:r>
    </w:p>
    <w:p w14:paraId="6E41EEC7" w14:textId="477CB2B2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допуска персонала к работе.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маркировки и/или документации.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наличия и исправности контрольно-измерительного инструмента и приборов, оборудования для прихватки и подогрева.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чистоты и отсутствия повреждений на подлежащих сварке кромках и прилегающих к ним поверхностях.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формы и размеров кромок, расточки или раздачи труб.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выполнения специальных приемов подготовки кромок и деталей.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материала, формы и размеров подкладных колец и расплавляемых вставок.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правильности установки подкладных колец и расплавляемых вставок.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марок, сортамента и качества сварочных материалов для выполнения прихваток, приварки временных креплений и подкладных колец.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правильности сборки и крепления деталей.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чистоты кромок и прилегающих поверхностей.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расположения, размеров и качества прихваток, подогрева при их выполнении и приварке временных креплений.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величины зазора в соединениях, смещения кромок, переломов осей или плоскостей соединяемых деталей.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размеров собранного под сварку узла.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зачистки и наличия защитного покрытия.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Регистрация результатов контроля в отчетной документации.</w:t>
      </w:r>
    </w:p>
    <w:p w14:paraId="7A2A637C" w14:textId="195D0422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«Карте операционного контроля»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«Журналу сварочных работ»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«Журналу учета термической обработки сварных соединений»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«Журналу учета ремонтов сварных соединений (основного металла)»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23BED28" w14:textId="7DCF6F42" w:rsid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 документации по результатам приемочного контроля сварочных работ и правила ее ведения.</w:t>
      </w:r>
      <w:r w:rsidRPr="00E74DA7">
        <w:t xml:space="preserve">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Входному контролю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Операционному контролю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Недопустимые дефекты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4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Приемочный контроль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71F59AB8" w14:textId="77777777" w:rsidR="00E74DA7" w:rsidRPr="00E74DA7" w:rsidRDefault="00E74DA7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D59911F" w14:textId="3B2C269E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12</w:t>
      </w:r>
      <w:r w:rsidR="00E74DA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249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Охрана труда и техника безопасности</w:t>
      </w:r>
    </w:p>
    <w:p w14:paraId="27D24308" w14:textId="67C890E8" w:rsidR="00E74DA7" w:rsidRDefault="00BE7D6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Опасные и вредные производственные факторы.</w:t>
      </w:r>
      <w:r w:rsidRPr="00BE7D61">
        <w:t xml:space="preserve">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труда, предъявляемые к производственным помещениям (производственным площадкам).</w:t>
      </w:r>
      <w:r w:rsidRPr="00BE7D61">
        <w:t xml:space="preserve">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к организации рабочих мест.</w:t>
      </w:r>
      <w:r w:rsidRPr="00BE7D61">
        <w:t xml:space="preserve">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осуществлении технологических процессов.</w:t>
      </w:r>
      <w:r w:rsidRPr="00BE7D61">
        <w:t xml:space="preserve">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вредные и поражающие факторы, их причины при производстве сварочных и резательных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Электробезопасность. Действие электрического тока на человека. Виды травм при поражении электрическим током.</w:t>
      </w:r>
      <w:r w:rsidRPr="00BE7D61">
        <w:t xml:space="preserve">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и средства защиты от поражения электрическим током.</w:t>
      </w:r>
      <w:r w:rsidRPr="00BE7D61">
        <w:t xml:space="preserve">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Пожарная безопасность. Основные положения Федерального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закона РФ «О пожарной безопасности».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Пожаробезопасность при проведении сварочных работ.</w:t>
      </w:r>
    </w:p>
    <w:p w14:paraId="12079041" w14:textId="77777777" w:rsidR="00BE7D61" w:rsidRPr="00E74DA7" w:rsidRDefault="00BE7D6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02145E0" w14:textId="5E1F989E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12.1. Требования охраны труда при выполнении сварки и резке</w:t>
      </w:r>
      <w:r w:rsid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E60ECFE" w14:textId="62326B37" w:rsidR="00BE7D61" w:rsidRDefault="00BE7D6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выполнении ручной дуговой сварки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BE7D61">
        <w:t xml:space="preserve">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выполнении контактной сварки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выполнении сварки под флюсом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выполнении плазменной резки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выполнении работ по газовой сварке и газовой резке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работе с углекислым газом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работе с аргоном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выполнении работ по обезжириванию свариваемых поверхностей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0E64CDD" w14:textId="77777777" w:rsidR="00BE7D61" w:rsidRPr="00BE7D61" w:rsidRDefault="00BE7D6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78286A2" w14:textId="4660861B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12.2. Правила технической эксплуатации электроустановок потребителей электрической энергии</w:t>
      </w:r>
    </w:p>
    <w:p w14:paraId="113AEC0D" w14:textId="77777777" w:rsidR="00BE7D61" w:rsidRPr="00BE7D61" w:rsidRDefault="00BE7D61" w:rsidP="00BE7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Общие положения</w:t>
      </w:r>
    </w:p>
    <w:p w14:paraId="1C7E7409" w14:textId="77777777" w:rsidR="00BE7D61" w:rsidRPr="00BE7D61" w:rsidRDefault="00BE7D61" w:rsidP="00BE7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Общие требования к организации и осуществлению эксплуатации электроустановок потребителей</w:t>
      </w:r>
    </w:p>
    <w:p w14:paraId="3A36316C" w14:textId="77777777" w:rsidR="00BE7D61" w:rsidRPr="00BE7D61" w:rsidRDefault="00BE7D61" w:rsidP="00BE7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Техническая документация</w:t>
      </w:r>
    </w:p>
    <w:p w14:paraId="4C12BFE5" w14:textId="77777777" w:rsidR="00BE7D61" w:rsidRPr="00BE7D61" w:rsidRDefault="00BE7D61" w:rsidP="00BE7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Требования к персоналу</w:t>
      </w:r>
    </w:p>
    <w:p w14:paraId="06588EDC" w14:textId="77777777" w:rsidR="00BE7D61" w:rsidRPr="00BE7D61" w:rsidRDefault="00BE7D61" w:rsidP="00BE7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Электросварочные установки</w:t>
      </w:r>
    </w:p>
    <w:p w14:paraId="0E6D3929" w14:textId="77777777" w:rsidR="00BE7D61" w:rsidRPr="00BE7D61" w:rsidRDefault="00BE7D61" w:rsidP="00BE7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Общие требования к эксплуатации электротермических установок</w:t>
      </w:r>
    </w:p>
    <w:p w14:paraId="0F3685F5" w14:textId="77777777" w:rsidR="00BE7D61" w:rsidRPr="00BE7D61" w:rsidRDefault="00BE7D61" w:rsidP="00BE7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VII. Дуговые электропечи</w:t>
      </w:r>
    </w:p>
    <w:p w14:paraId="39BDB3FD" w14:textId="77777777" w:rsidR="00BE7D61" w:rsidRPr="00BE7D61" w:rsidRDefault="00BE7D61" w:rsidP="00BE7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VIII. Плазменно-дуговые и электронно-лучевые установки</w:t>
      </w:r>
    </w:p>
    <w:p w14:paraId="3DAEBC4A" w14:textId="77777777" w:rsidR="00BE7D61" w:rsidRPr="00BE7D61" w:rsidRDefault="00BE7D61" w:rsidP="00BE7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IX. Индукционные плавильные и нагревательные приборы (установки)</w:t>
      </w:r>
    </w:p>
    <w:p w14:paraId="737A3261" w14:textId="77777777" w:rsidR="00BE7D61" w:rsidRPr="00BE7D61" w:rsidRDefault="00BE7D61" w:rsidP="00BE7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X. Установки высокой частоты</w:t>
      </w:r>
    </w:p>
    <w:p w14:paraId="31EBA8BA" w14:textId="77777777" w:rsidR="00BE7D61" w:rsidRPr="00BE7D61" w:rsidRDefault="00BE7D61" w:rsidP="00BE7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XI. Электродные котлы</w:t>
      </w:r>
    </w:p>
    <w:p w14:paraId="0005A3D6" w14:textId="0858B73C" w:rsidR="00BE7D61" w:rsidRDefault="00BE7D61" w:rsidP="00BE7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XII. Объекты по производству электрической энергии потребителей</w:t>
      </w:r>
    </w:p>
    <w:p w14:paraId="4E7A37D0" w14:textId="77777777" w:rsidR="00BE7D61" w:rsidRPr="00BE7D61" w:rsidRDefault="00BE7D61" w:rsidP="00BE7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573A9AD" w14:textId="41BBF730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12.3. Классификация опасных и вредных факторов. Воздействие вредных и (или) опасных производственных факторов при выполнении электросварочных и газосварочных работ</w:t>
      </w:r>
    </w:p>
    <w:p w14:paraId="65BA9930" w14:textId="3FC3B75C" w:rsidR="00BE7D61" w:rsidRDefault="00BE7D6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опасностей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BE7D61">
        <w:t xml:space="preserve">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положения и основные подходы при классификации опасных и вредных производственных факторов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опасных и вредных производственных факторов, обладающих свойствами физического воздействия на организм человека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опасных и вредных производственных факторов, обладающих свойствами химического воздействия на организм человека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опасных и вредных производственных факторов, обладающих свойствами биологического воздействия на организм человека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опасных и вредных производственных факторов, обладающих свойствами психофизиологического воздействия на организм человека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Воздействие вредных и (или) опасных производственных факторов при выполнении электросварочных и газосварочных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7BFEFB4" w14:textId="77777777" w:rsidR="00BE7D61" w:rsidRDefault="00BE7D6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412DDC" w14:textId="638F7A94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12.4. Требования к средствам индивидуальной защиты</w:t>
      </w:r>
    </w:p>
    <w:p w14:paraId="125E62E6" w14:textId="2239EAED" w:rsidR="00BE7D61" w:rsidRDefault="00BE7D61" w:rsidP="00BE7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Нормативные правовые акты в области обеспечения работников средствами индивидуальной защиты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BE7D61">
        <w:t xml:space="preserve">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работодателя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типы средств индивидуальной защиты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средствами индивидуальной защиты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и учет выдачи СИЗ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Технический регламент «О безопасности СИЗ». Основные требования к СИЗ.</w:t>
      </w:r>
      <w:r w:rsidRPr="00BE7D61">
        <w:t xml:space="preserve">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Нормы выдачи СИЗ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работодателем потребности в СИЗ</w:t>
      </w:r>
      <w:r w:rsid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00325"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Выдача СИЗ индивидуального учета</w:t>
      </w:r>
      <w:r w:rsid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00325"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Эксплуатация СИЗ</w:t>
      </w:r>
      <w:r w:rsid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00325"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применению средств индивидуальной защиты. Порядок осмотра до и после выполнения работ.</w:t>
      </w:r>
      <w:r w:rsidR="00200325" w:rsidRPr="00200325">
        <w:t xml:space="preserve"> </w:t>
      </w:r>
      <w:r w:rsidR="00200325"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Проверка средств индивидуальной защиты</w:t>
      </w:r>
      <w:r w:rsid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00325"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Проверка СИЗ при приемке</w:t>
      </w:r>
      <w:r w:rsid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00325"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Плановые проверки СИЗ</w:t>
      </w:r>
      <w:r w:rsid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00325"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Проверка СИЗ перед использованием</w:t>
      </w:r>
      <w:r w:rsid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00325"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обеспечения сохранности СИЗ</w:t>
      </w:r>
      <w:r w:rsid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200325" w:rsidRPr="00200325">
        <w:t xml:space="preserve"> </w:t>
      </w:r>
      <w:r w:rsidR="00200325"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Хранение средств индивидуальной защиты</w:t>
      </w:r>
      <w:r w:rsid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00325"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мероприятиям по уходу и стирке СИЗ.</w:t>
      </w:r>
      <w:r w:rsidR="00200325" w:rsidRPr="00200325">
        <w:t xml:space="preserve"> </w:t>
      </w:r>
      <w:r w:rsidR="00200325"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 при повреждении СИЗ.</w:t>
      </w:r>
    </w:p>
    <w:p w14:paraId="53E3D276" w14:textId="77777777" w:rsidR="00BE7D61" w:rsidRPr="00BE7D61" w:rsidRDefault="00BE7D6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C892CDC" w14:textId="22F64437" w:rsidR="0022491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12.5. Средства индивидуальной защиты сварщика</w:t>
      </w:r>
    </w:p>
    <w:p w14:paraId="5CA3BBB5" w14:textId="63B6633C" w:rsidR="00200325" w:rsidRDefault="0020032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сварщика относится к категории особо опасных, поэтому трудовое законодательство выдвигает строгие требования к соблюдению коллективной и индивидуальной безопасности при проведении сварочных работ. Так, воздействие электрической дуги на кожный покров в течение 1-3 минут может вызвать ожог. Искры, брызги и брызги плавящегося металла также могут стать причиной поражения кожи. Чтобы обезопасить себя от этих видов травм, специалист по сварке должен использовать специальный защитный костюм.</w:t>
      </w:r>
      <w:r w:rsidRPr="00200325">
        <w:t xml:space="preserve"> </w:t>
      </w:r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модели зависит от специфики сварочных работ, сезонности, микроклимата на рабочей точке, индивидуальных предпочтений сварщика.</w:t>
      </w:r>
    </w:p>
    <w:p w14:paraId="1FB5DE4A" w14:textId="07168AE4" w:rsidR="00200325" w:rsidRDefault="0020032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Комплектация сварочной одежды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00325">
        <w:t xml:space="preserve"> </w:t>
      </w:r>
      <w:proofErr w:type="gramStart"/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</w:t>
      </w:r>
      <w:proofErr w:type="gramEnd"/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используемые в защитной сварочной одежде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конструкции одежды для сварщиков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Классы защиты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индивидуальной защиты глаз и лица при сварке и аналогичных процессах.</w:t>
      </w:r>
      <w:r w:rsidRPr="00200325">
        <w:t xml:space="preserve"> </w:t>
      </w:r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Защита рук в процессе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СИЗ органов дыхания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Рекомендации по выбору средств защиты сварщика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B14BB0A" w14:textId="77777777" w:rsidR="00200325" w:rsidRPr="00BE7D61" w:rsidRDefault="00200325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21F678" w14:textId="244E85EF" w:rsidR="003959BD" w:rsidRPr="00BE7D61" w:rsidRDefault="00224911" w:rsidP="0022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7D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12.6. Оказание первой помощи</w:t>
      </w:r>
    </w:p>
    <w:p w14:paraId="764C34C7" w14:textId="77777777" w:rsidR="00200325" w:rsidRPr="00C51050" w:rsidRDefault="00200325" w:rsidP="0020032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6491B093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442FE206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7BFEEC39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7DB9440F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</w:t>
      </w:r>
      <w:r w:rsidRPr="00C510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непосредственном контакте с человеком, его кровью и другими биологическими жидкостями. </w:t>
      </w:r>
    </w:p>
    <w:p w14:paraId="4774EF4E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6C0D66EA" w14:textId="77777777" w:rsidR="00200325" w:rsidRPr="00C51050" w:rsidRDefault="00200325" w:rsidP="0020032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59320835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6F71B3FD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7812EFD6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0987D98F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1E8E1073" w14:textId="77777777" w:rsidR="00200325" w:rsidRPr="00C51050" w:rsidRDefault="00200325" w:rsidP="0020032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4B19DFB2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3AA79A4A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4AD6CE91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2DBF67AB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22F8E08B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40CAEAAB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43998879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74156870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C51050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745492C3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lastRenderedPageBreak/>
        <w:t>Травмы живота и таза, основные проявления. Оказание первой помощи.</w:t>
      </w:r>
    </w:p>
    <w:p w14:paraId="6B8F2944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6E2EFB3A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1B68E512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помощи.</w:t>
      </w:r>
    </w:p>
    <w:p w14:paraId="524F6B14" w14:textId="77777777" w:rsidR="00200325" w:rsidRPr="00C51050" w:rsidRDefault="00200325" w:rsidP="0020032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4BCBC67E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638A9CA6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57A87414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51050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747A130E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0A3A0097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6E35681C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14:paraId="11E7F069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09FEB7E7" w14:textId="77777777" w:rsidR="00200325" w:rsidRPr="00C51050" w:rsidRDefault="00200325" w:rsidP="002003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5183FC8D" w14:textId="77777777" w:rsidR="005371C4" w:rsidRPr="00200325" w:rsidRDefault="005371C4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F7C81D1" w14:textId="391CA539" w:rsidR="00CB0B92" w:rsidRPr="00CB0B92" w:rsidRDefault="00953E10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8" w:name="_Hlk112398990"/>
      <w:bookmarkStart w:id="29" w:name="_Hlk112398801"/>
      <w:bookmarkStart w:id="30" w:name="_Hlk8881469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</w:t>
      </w:r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28"/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29"/>
    <w:bookmarkEnd w:id="30"/>
    <w:p w14:paraId="32754B85" w14:textId="39F4F1F2" w:rsidR="00200325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</w:t>
      </w:r>
      <w:r w:rsidRPr="0020032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Охрана труда на производстве</w:t>
      </w:r>
    </w:p>
    <w:p w14:paraId="27FC27F6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Роль производственного обучения в формировании навыков по обучаемой профессии.</w:t>
      </w:r>
    </w:p>
    <w:p w14:paraId="0F95C8CF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 работ, выполняемых производственной организацией.</w:t>
      </w:r>
    </w:p>
    <w:p w14:paraId="004568C5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обучаемых с оборудованием и приспособлениями, условиями выполнения работ и правилами внутреннего трудового распорядка.</w:t>
      </w:r>
    </w:p>
    <w:p w14:paraId="01D1108E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квалификационной характеристикой и программой производственного обучения.</w:t>
      </w:r>
    </w:p>
    <w:p w14:paraId="4C74D9E6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и пожарной безопасности на предприятии</w:t>
      </w:r>
    </w:p>
    <w:p w14:paraId="39D82B41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Безопасность труда. Общие мероприятия по охране труда на объекте: ограждение опасных зон, предупредительные надписи, сигнализация индивидуальные средства защиты.</w:t>
      </w:r>
    </w:p>
    <w:p w14:paraId="350026F1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правила пользования инструментами, механизмами и приспособлениями.</w:t>
      </w:r>
    </w:p>
    <w:p w14:paraId="61E2CC95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инженерно-технических работников за соблюдение правил охраны труда и создание безопасных условий труда для работающих.</w:t>
      </w:r>
    </w:p>
    <w:p w14:paraId="54CF5295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безопасности, производственной и технологической дисциплины.</w:t>
      </w:r>
    </w:p>
    <w:p w14:paraId="30A011E5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 Основные причины возникновения пожаров.</w:t>
      </w:r>
    </w:p>
    <w:p w14:paraId="07DB4A06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Противопожарные мероприятия: пожарные посты, пожарная охрана, противопожарные приспособления, приборы и сигнализация.</w:t>
      </w:r>
    </w:p>
    <w:p w14:paraId="02B374C4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Химические огнетушительные средства и правила их применения Правила поведения при пожарах и в огнеопасных местах. Правила хранения горючих материалов. Правила пользования первичными средствами пожаротушения: огнетушителями и внутренними пожарными кранами.</w:t>
      </w:r>
    </w:p>
    <w:p w14:paraId="3993399A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 основные причины электротравматизма: неудовлетворительное содержание электросетей, электрооборудования. Нарушение правил электробезопасности, правил техники безопасности и т.д.</w:t>
      </w:r>
    </w:p>
    <w:p w14:paraId="60159DD7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токоведущих частей. Заземление (зануление) электрооборудования, переносные заземления, предупредительные знаки, сигнализация, индивидуальные средства защиты.</w:t>
      </w:r>
    </w:p>
    <w:p w14:paraId="38552A3B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проверки заземления.</w:t>
      </w:r>
    </w:p>
    <w:p w14:paraId="3641ED34" w14:textId="77777777" w:rsidR="00A87CCE" w:rsidRPr="00A87CCE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включения и выключения электрооборудования. Правила безопасной работы со светильниками, электроприборами, электроинструментом.</w:t>
      </w:r>
    </w:p>
    <w:p w14:paraId="04F2B240" w14:textId="1B29BBB2" w:rsidR="00200325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7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до прибытия врача.</w:t>
      </w:r>
    </w:p>
    <w:p w14:paraId="2B124B8B" w14:textId="77777777" w:rsidR="00A87CCE" w:rsidRPr="00200325" w:rsidRDefault="00A87CCE" w:rsidP="00A8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EC88F42" w14:textId="795BA39E" w:rsidR="00200325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</w:t>
      </w:r>
      <w:r w:rsidRPr="0020032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Выполнение электрогазосварочных работ</w:t>
      </w:r>
    </w:p>
    <w:p w14:paraId="4BA0CD86" w14:textId="20E817C2" w:rsidR="00200325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Электрогазосварщик 2-го разряда</w:t>
      </w:r>
    </w:p>
    <w:p w14:paraId="02E423CE" w14:textId="4B5200B0" w:rsidR="00200325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Ручная кислородная резка и резка </w:t>
      </w:r>
      <w:proofErr w:type="spellStart"/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бензорезательными</w:t>
      </w:r>
      <w:proofErr w:type="spellEnd"/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proofErr w:type="spellStart"/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керосинорезательными</w:t>
      </w:r>
      <w:proofErr w:type="spellEnd"/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аппаратами стального легковесного и тяжелого лома. Ручная дуговая, плазменная, газовая, автоматическая и полуавтоматическая сварка простых деталей, узлов и конструкций из углеродистых сталей. Кислородная и плазменная прямолинейная и криволинейная резка в нижнем и вертикальном положении сварного шва металлом, а также простых и средней сложности деталей из углеродистых сталей по разметке вручную, на переносных стационарных и </w:t>
      </w:r>
      <w:proofErr w:type="spellStart"/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плазморезательных</w:t>
      </w:r>
      <w:proofErr w:type="spellEnd"/>
      <w:r w:rsidRPr="00200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машинах. Прихватка деталей, изделий, конструкций во всех пространственных положениях. Подготовка изделий, узлов и соединений под сварку. Зачистка швов после сварки и резки. Обеспечение защиты обратной стороны сварного шва в процессе сварки в защитных газах. Наплавка простых деталей. Устранение раковин и трещин в простых деталях, узлах, отливках. Подогрев конструкций и деталей при правке. Чтение простых чертежей. Подготовка газовых баллонов к работе. Обслуживание переносных газогенераторов.</w:t>
      </w:r>
    </w:p>
    <w:p w14:paraId="23F1374E" w14:textId="253F2151" w:rsidR="00200325" w:rsidRDefault="00131338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Электрогазосварщик 3-го разряда</w:t>
      </w:r>
    </w:p>
    <w:p w14:paraId="01EDDD46" w14:textId="0D6B198D" w:rsidR="00131338" w:rsidRPr="00200325" w:rsidRDefault="00131338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Ручная дуговая, плазменная, газовая сварка, автоматическая и полуавтоматическая сварка простых деталей, узлов и конструкций из конструкционных сталей, цветных металлов и </w:t>
      </w:r>
      <w:proofErr w:type="gramStart"/>
      <w:r w:rsidRPr="00131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сплавов</w:t>
      </w:r>
      <w:proofErr w:type="gramEnd"/>
      <w:r w:rsidRPr="00131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средней сложности деталей, узлов, конструкций и трубопроводов из углеродистых сталей во всех положениях шва, кроме потолочного. Кислородная плазменная прямолинейная и криволинейная резка в различных положениях металлов, простых и средней сложности деталей из углеродистых и легированных сталей, цветных металлов и сплавов по разметке вручную на переносных, стационарных и </w:t>
      </w:r>
      <w:proofErr w:type="spellStart"/>
      <w:r w:rsidRPr="00131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плазморезательных</w:t>
      </w:r>
      <w:proofErr w:type="spellEnd"/>
      <w:r w:rsidRPr="00131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машинах во всех положениях сварного шва. Ручная кислородная резка и резка </w:t>
      </w:r>
      <w:proofErr w:type="spellStart"/>
      <w:r w:rsidRPr="00131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бензорезательными</w:t>
      </w:r>
      <w:proofErr w:type="spellEnd"/>
      <w:r w:rsidRPr="00131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proofErr w:type="spellStart"/>
      <w:r w:rsidRPr="00131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керосинорезательными</w:t>
      </w:r>
      <w:proofErr w:type="spellEnd"/>
      <w:r w:rsidRPr="00131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аппаратами на заданные размеры с выделением отходов цветных металлов и с сохранением или вырезом узлов и частей машины. Ручное дуговое воздушное строгание простых и средней сложности деталей из различных сталей, чугуна, цветных металлов и сплавов в различных положениях. Наплавка раковин и трещин в деталях, узлах и отливках средней сложности. Предварительный и сопутствующий подогрев при сварке деталей с соблюдением заданного режима. Чтение чертежей различной сложности деталей, узлов и конструкций.</w:t>
      </w:r>
    </w:p>
    <w:p w14:paraId="79995BCE" w14:textId="0B63DED5" w:rsidR="00CA3C36" w:rsidRDefault="00CA3C3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E35617C" w14:textId="01BA1CAE" w:rsidR="00CA3C36" w:rsidRDefault="009B2FD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1" w:name="_Hlk112398819"/>
      <w:bookmarkStart w:id="32" w:name="_Hlk8881478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31"/>
    <w:p w14:paraId="4CC44A16" w14:textId="73F2DF5E" w:rsidR="00131338" w:rsidRPr="00131338" w:rsidRDefault="00131338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Электрогазосварщик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 разряда</w:t>
      </w:r>
    </w:p>
    <w:p w14:paraId="6B38CFA9" w14:textId="0A1117A2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Примеры работ</w:t>
      </w:r>
    </w:p>
    <w:p w14:paraId="391D3559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Баки трансформаторов - подводка стенок под автоматическую сварку.</w:t>
      </w:r>
    </w:p>
    <w:p w14:paraId="48CF41C7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Балки люлечные, брусья </w:t>
      </w:r>
      <w:proofErr w:type="spellStart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подрессорные</w:t>
      </w:r>
      <w:proofErr w:type="spellEnd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надрессорные</w:t>
      </w:r>
      <w:proofErr w:type="spellEnd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цельнометаллических вагонов и вагонов </w:t>
      </w:r>
      <w:proofErr w:type="spellStart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электросекций</w:t>
      </w:r>
      <w:proofErr w:type="spellEnd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приварка усиливающих угольников, направляющих и центрирующих колец.</w:t>
      </w:r>
    </w:p>
    <w:p w14:paraId="7D1EE005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Башмаки </w:t>
      </w:r>
      <w:proofErr w:type="spellStart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леерных</w:t>
      </w:r>
      <w:proofErr w:type="spellEnd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стоек - резка на корабле.</w:t>
      </w:r>
    </w:p>
    <w:p w14:paraId="1F7290DD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Балки прокатные - наварка точек, захватывающих полос по разметке.</w:t>
      </w:r>
    </w:p>
    <w:p w14:paraId="7E0C5C84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Бойки и шаблоны паровых молотов - наплавление.</w:t>
      </w:r>
    </w:p>
    <w:p w14:paraId="0E79DDCC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Болты буксовые, колончатые и центровые - наплавление мест выработки.</w:t>
      </w:r>
    </w:p>
    <w:p w14:paraId="200D755D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Детали каркасов бортового тента - прихватка и </w:t>
      </w:r>
      <w:proofErr w:type="spellStart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обварка</w:t>
      </w:r>
      <w:proofErr w:type="spellEnd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EF31879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Детали металлические контейнеров - горячая правка.</w:t>
      </w:r>
    </w:p>
    <w:p w14:paraId="6EC84DCF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Диафрагмы рам платформ и металлических полувагонов - приварка ребер.</w:t>
      </w:r>
    </w:p>
    <w:p w14:paraId="51884C14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Жеребейки - сварка.</w:t>
      </w:r>
    </w:p>
    <w:p w14:paraId="239B2DCD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Заклепки - резка головок.</w:t>
      </w:r>
    </w:p>
    <w:p w14:paraId="04ABE729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Каркасы и </w:t>
      </w:r>
      <w:proofErr w:type="gramStart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детали тормозных площадок грузовых вагонов</w:t>
      </w:r>
      <w:proofErr w:type="gramEnd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оконные каркасы пассажирских вагонов - сварка.</w:t>
      </w:r>
    </w:p>
    <w:p w14:paraId="28B53A23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Кожухи и ограждения, слабонагруженные узлы сельскохозяйственных машин - сварка.</w:t>
      </w:r>
    </w:p>
    <w:p w14:paraId="24E0839C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Кожухи масляных насосов и фильтров автомобилей - наплавка раковин в отливках.</w:t>
      </w:r>
    </w:p>
    <w:p w14:paraId="4709411C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Кронштейны жатки, валики тормозного управления - сварка.</w:t>
      </w:r>
    </w:p>
    <w:p w14:paraId="13DA17A9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Кронштейны крепления глушителя к раме автомобиля - наплавка трещин.</w:t>
      </w:r>
    </w:p>
    <w:p w14:paraId="5ECEBD0B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17. Кронштейны для крепления </w:t>
      </w:r>
      <w:proofErr w:type="spellStart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горношахтного</w:t>
      </w:r>
      <w:proofErr w:type="spellEnd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оборудования - сварка.</w:t>
      </w:r>
    </w:p>
    <w:p w14:paraId="2FA437AF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Кронштейны подрамников автосамосвалов - сварка.</w:t>
      </w:r>
    </w:p>
    <w:p w14:paraId="72C788E2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Крышки желобов подвагонного освещения - сварка.</w:t>
      </w:r>
    </w:p>
    <w:p w14:paraId="55A675C6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20. Листы угловые внутреннего и наружного </w:t>
      </w:r>
      <w:proofErr w:type="spellStart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обшива</w:t>
      </w:r>
      <w:proofErr w:type="spellEnd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трамвая - заварка надрезов.</w:t>
      </w:r>
    </w:p>
    <w:p w14:paraId="37D80BF7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Лом стальной для шихты - резка.</w:t>
      </w:r>
    </w:p>
    <w:p w14:paraId="6E60BAA5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Накладки и подкладки рессорные - сварка.</w:t>
      </w:r>
    </w:p>
    <w:p w14:paraId="6606AE78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Опоки мелкие - приварка ушек.</w:t>
      </w:r>
    </w:p>
    <w:p w14:paraId="6718F6AC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Опоки стальные мелких размеров - сварка ушек.</w:t>
      </w:r>
    </w:p>
    <w:p w14:paraId="20C1C92D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Отливки стальные и чугунные мелкие - устранение раковин на необрабатываемых местах плавкой.</w:t>
      </w:r>
    </w:p>
    <w:p w14:paraId="17994B48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Поддоны к станкам - сварка.</w:t>
      </w:r>
    </w:p>
    <w:p w14:paraId="17414CAC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 Прибыли и летники на стальных отливках толщиной до 300 мм - резка.</w:t>
      </w:r>
    </w:p>
    <w:p w14:paraId="5DDD9DDC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 Рамы баков трансформаторов - сварка.</w:t>
      </w:r>
    </w:p>
    <w:p w14:paraId="3C846814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 Рамы матрацев кроватей, сетки панцирные и ромбические - сварка.</w:t>
      </w:r>
    </w:p>
    <w:p w14:paraId="26DD5973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 Трубы приемные - наплавление предохранительных сеток.</w:t>
      </w:r>
    </w:p>
    <w:p w14:paraId="3CADFAC0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 Усилители крыльев автомобилей - сварка.</w:t>
      </w:r>
    </w:p>
    <w:p w14:paraId="42720641" w14:textId="77777777" w:rsidR="00200325" w:rsidRPr="00131338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 Фиксаторы гидравлические механизмов автосамосвалов - сварка.</w:t>
      </w:r>
    </w:p>
    <w:p w14:paraId="5BEAFF59" w14:textId="60BFEBF2" w:rsidR="008029EF" w:rsidRDefault="00200325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 Фундаменты неответственные, мелкие узлы из малоуглеродистых и низколегированных сталей - полуавтоматическая сварка на стеллаже.</w:t>
      </w:r>
    </w:p>
    <w:p w14:paraId="3DCB85D2" w14:textId="254C9AEA" w:rsidR="00131338" w:rsidRDefault="00131338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DFCF5D" w14:textId="5D24F3F9" w:rsidR="00131338" w:rsidRDefault="00131338" w:rsidP="00200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Электрогазосварщик 3-го разряда</w:t>
      </w:r>
    </w:p>
    <w:p w14:paraId="220F3002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Примеры работ</w:t>
      </w:r>
    </w:p>
    <w:p w14:paraId="241E4A8D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Арматура из оловянных бронз и кремнистой латуни под пробное давление до 1,6 МПа (15,5 атм.) - наплавление дефектов.</w:t>
      </w:r>
    </w:p>
    <w:p w14:paraId="6E8F71F1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Барабаны </w:t>
      </w:r>
      <w:proofErr w:type="spellStart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битерные</w:t>
      </w:r>
      <w:proofErr w:type="spellEnd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режущие, передние и задние оси тракторного прицепа, дышла и рамы комбайна и хедера, шнеки жатки, </w:t>
      </w:r>
      <w:proofErr w:type="spellStart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граблина</w:t>
      </w:r>
      <w:proofErr w:type="spellEnd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мотовила - сварка.</w:t>
      </w:r>
    </w:p>
    <w:p w14:paraId="476DC1B0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Боковины, переходные площадки, подножки, каркасы и обшивки железнодорожных вагонов - сварка.</w:t>
      </w:r>
    </w:p>
    <w:p w14:paraId="68C5E83A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Балансиры рессорного подвешивания подвижного состава - вырезка по разметке вручную.</w:t>
      </w:r>
    </w:p>
    <w:p w14:paraId="1FADBDD7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Буи и бочки рейдовые, </w:t>
      </w:r>
      <w:proofErr w:type="spellStart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артщиты</w:t>
      </w:r>
      <w:proofErr w:type="spellEnd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понтоны - сварка.</w:t>
      </w:r>
    </w:p>
    <w:p w14:paraId="4E62719E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Валы коленчатые двигателей и валы кулачковые автомобилей - заварка </w:t>
      </w:r>
      <w:proofErr w:type="spellStart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спецсталями</w:t>
      </w:r>
      <w:proofErr w:type="spellEnd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дефектных </w:t>
      </w:r>
      <w:proofErr w:type="spellStart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полуобработанных</w:t>
      </w:r>
      <w:proofErr w:type="spellEnd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поковок.</w:t>
      </w:r>
    </w:p>
    <w:p w14:paraId="6A8A206D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Валы электрических машин - наплавление шеек.</w:t>
      </w:r>
    </w:p>
    <w:p w14:paraId="4C73CE73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Глушители - сварка.</w:t>
      </w:r>
    </w:p>
    <w:p w14:paraId="2601A940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Двигатели внутреннего сгорания (топливная и воздушная системы) - сварка.</w:t>
      </w:r>
    </w:p>
    <w:p w14:paraId="6D4CB654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Детали автомобиля (горловина </w:t>
      </w:r>
      <w:proofErr w:type="spellStart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маслонагревателя</w:t>
      </w:r>
      <w:proofErr w:type="spellEnd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картер коробки, крышка картера) - наплавление дефектов.</w:t>
      </w:r>
    </w:p>
    <w:p w14:paraId="7C793236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Детали из листовой стали толщиной до 60 мм - вырезка вручную по разметке.</w:t>
      </w:r>
    </w:p>
    <w:p w14:paraId="16940424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Детали каркаса кузова грузовых вагонов - сварка.</w:t>
      </w:r>
    </w:p>
    <w:p w14:paraId="1CC09D26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Детали кулисного механизма - наплавление отверстий.</w:t>
      </w:r>
    </w:p>
    <w:p w14:paraId="1904CE02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Диски тормозные бронзовые - наплавление раковин.</w:t>
      </w:r>
    </w:p>
    <w:p w14:paraId="40FF6B2C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Заготовки для ручной или автоматической электродуговой сварки - резка без скоса.</w:t>
      </w:r>
    </w:p>
    <w:p w14:paraId="44BA52BF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Каркасы для щитов и пультов управления - сварка.</w:t>
      </w:r>
    </w:p>
    <w:p w14:paraId="52448D03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17. Катки опорные - сварка.</w:t>
      </w:r>
    </w:p>
    <w:p w14:paraId="4F302D85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Кожухи в сборе, котлы обогрева - сварка.</w:t>
      </w:r>
    </w:p>
    <w:p w14:paraId="2680D8A4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Кожухи эластичных муфт - сварка.</w:t>
      </w:r>
    </w:p>
    <w:p w14:paraId="07FDF1A0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20. Колодки тормоза грузовых автомобилей, кожухи, полуоси заднего моста - </w:t>
      </w:r>
      <w:proofErr w:type="spellStart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подварка</w:t>
      </w:r>
      <w:proofErr w:type="spellEnd"/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9AA9528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Конструкции, узлы, детали под артустановки - сварка.</w:t>
      </w:r>
    </w:p>
    <w:p w14:paraId="6465A475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Корпуса электрической взрывоопасной аппаратуры - сварка.</w:t>
      </w:r>
    </w:p>
    <w:p w14:paraId="36AD44CC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Краны грузоподъемные - наплавление скатов.</w:t>
      </w:r>
    </w:p>
    <w:p w14:paraId="01BB5795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Кузова автосамосвалов - сварка.</w:t>
      </w:r>
    </w:p>
    <w:p w14:paraId="3D738EE8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Мосты задние автомобилей - наплавка раковин в отливках.</w:t>
      </w:r>
    </w:p>
    <w:p w14:paraId="0E61FEED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Облицовка радиатора автомобиля - заварка трещин.</w:t>
      </w:r>
    </w:p>
    <w:p w14:paraId="48E58679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 Поплавки регулятора уровня (арматура) - сварка.</w:t>
      </w:r>
    </w:p>
    <w:p w14:paraId="36C1E094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 Проекторы - приварка к корпусу корабля.</w:t>
      </w:r>
    </w:p>
    <w:p w14:paraId="69164746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 Прибыли, литники у отливок сложной конфигурации толщиной свыше 300 мм - резка.</w:t>
      </w:r>
    </w:p>
    <w:p w14:paraId="5A66E014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 Рамки дышел паровоза - наплавка.</w:t>
      </w:r>
    </w:p>
    <w:p w14:paraId="5953C54A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 Рамки профильные окна кабины водителя - сварка.</w:t>
      </w:r>
    </w:p>
    <w:p w14:paraId="76DF65CF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 Рамы пантографов - сварка.</w:t>
      </w:r>
    </w:p>
    <w:p w14:paraId="1CA20F47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 Рамы тепловоза - приварка кондукторов, листов настила, деталей.</w:t>
      </w:r>
    </w:p>
    <w:p w14:paraId="3B9001F2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34. Резервуары для негорючих жидкостей и тормозных систем подвижного состава - сварка.</w:t>
      </w:r>
    </w:p>
    <w:p w14:paraId="184B64BD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 Резцы фасонные и штампы простые - сварка.</w:t>
      </w:r>
    </w:p>
    <w:p w14:paraId="6A21A885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 Сальники валов переборочные - наплавление корпуса и нажимной втулки.</w:t>
      </w:r>
    </w:p>
    <w:p w14:paraId="5C05FED6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37. Станины станков малых размеров - сварка.</w:t>
      </w:r>
    </w:p>
    <w:p w14:paraId="562360B2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 Стойки, бункерные решетки, переходные площадки, лестницы, перила ограждений, настилы, обшивка котлов - сварка.</w:t>
      </w:r>
    </w:p>
    <w:p w14:paraId="35C137A4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Ступицы заднего колеса, задний мост и другие детали автомобиля - пайка ковкого чугуна.</w:t>
      </w:r>
    </w:p>
    <w:p w14:paraId="66B47F40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 Стыки и пазы секций, перегородок палуб, выгородок - автоматическая сварка на стеллаже.</w:t>
      </w:r>
    </w:p>
    <w:p w14:paraId="724650AC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 Трубы вентиляционные - сварка.</w:t>
      </w:r>
    </w:p>
    <w:p w14:paraId="0BF72EE9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 Трубы газовыхлопные медные - сварка.</w:t>
      </w:r>
    </w:p>
    <w:p w14:paraId="43E03825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43. Трубы дымовые высотой до 30 м и вентиляционные из листовой углеродистой стали - сварка.</w:t>
      </w:r>
    </w:p>
    <w:p w14:paraId="48AF5EC0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 Трубы связные дымогарные в котлах и трубы пароперегревателей - сварка.</w:t>
      </w:r>
    </w:p>
    <w:p w14:paraId="5299E789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Трубы общего назначения - резка скоса кромок.</w:t>
      </w:r>
    </w:p>
    <w:p w14:paraId="3FE05944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46. Трубы тормозной магистрали - сварка.</w:t>
      </w:r>
    </w:p>
    <w:p w14:paraId="0ADA8B92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47. Трубопроводы безнапорные для воды (кроме магистральных) - сварка.</w:t>
      </w:r>
    </w:p>
    <w:p w14:paraId="2F1A5B61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48. Трубопроводы наружных и внутренних сетей водоснабжения и теплофикации - сварка в цеховых условиях.</w:t>
      </w:r>
    </w:p>
    <w:p w14:paraId="5AE5B751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49. Цистерны автомобильные - автоматическая сварка.</w:t>
      </w:r>
    </w:p>
    <w:p w14:paraId="2813DBAC" w14:textId="77777777" w:rsidR="00131338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50. Шары газификаторов латунные (открытые) - наплавление.</w:t>
      </w:r>
    </w:p>
    <w:p w14:paraId="30E99BC7" w14:textId="7C6845D3" w:rsidR="00CA3C36" w:rsidRP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51. Шестерни - наплавление зубьев.</w:t>
      </w:r>
      <w:bookmarkEnd w:id="32"/>
    </w:p>
    <w:p w14:paraId="116858A4" w14:textId="77777777" w:rsidR="00CA3C36" w:rsidRPr="00184335" w:rsidRDefault="00CA3C3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81E13B" w14:textId="1019C37C" w:rsidR="008E10FB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3" w:name="_Hlk88814978"/>
      <w:r w:rsidRPr="008F7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ОЦЕНОЧНЫЕ МАТЕРИАЛЫ</w:t>
      </w:r>
    </w:p>
    <w:p w14:paraId="476D1A6D" w14:textId="77777777" w:rsidR="00B5786B" w:rsidRPr="008F7FB3" w:rsidRDefault="00B5786B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ECE01" w14:textId="77777777" w:rsidR="00AB4B46" w:rsidRPr="008C7D3E" w:rsidRDefault="00AB4B46" w:rsidP="00AB4B4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7F1BEBBF" w14:textId="77777777" w:rsidR="000D4DE4" w:rsidRPr="000620D2" w:rsidRDefault="000D4DE4" w:rsidP="000D4D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_Hlk140742454"/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включающие тестовые задания. 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6D2FFC44" w14:textId="77777777" w:rsidR="000D4DE4" w:rsidRPr="00081BDE" w:rsidRDefault="000D4DE4" w:rsidP="000D4D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«удовлетворительно» и «неудовлетворительно». </w:t>
      </w:r>
    </w:p>
    <w:p w14:paraId="64ED9C89" w14:textId="77777777" w:rsidR="000D4DE4" w:rsidRPr="00081BDE" w:rsidRDefault="000D4DE4" w:rsidP="000D4DE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0A9B19E6" w14:textId="77777777" w:rsidR="000D4DE4" w:rsidRPr="00081BDE" w:rsidRDefault="000D4DE4" w:rsidP="000D4D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«удовлетворительно» - выставляется в случае, если обучающийся дал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7B3D5622" w14:textId="77777777" w:rsidR="000D4DE4" w:rsidRPr="00081BDE" w:rsidRDefault="000D4DE4" w:rsidP="000D4D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«неудовлетворительно» - выставляется в случае, если обучающийся дал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7B1E3E6C" w14:textId="77777777" w:rsidR="000D4DE4" w:rsidRDefault="000D4DE4" w:rsidP="000D4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34"/>
    <w:p w14:paraId="105C47FB" w14:textId="77777777" w:rsidR="00AB4B46" w:rsidRDefault="00AB4B46" w:rsidP="00AB4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3F421238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4C1C4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14:paraId="7896EB57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50CF545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3CE3E254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0D6E7DFF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lastRenderedPageBreak/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62E44C1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6B471D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223E55E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4C73102E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5409F8E" w14:textId="77777777" w:rsidR="00AB4B46" w:rsidRPr="008C7D3E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60B8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736577D5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B32A41" w14:textId="77777777" w:rsidR="00AB4B46" w:rsidRPr="00214585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268CD76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399F1D8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283BBE99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5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170BBA2B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37F1BB2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4FA544C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35"/>
    <w:p w14:paraId="124C1A9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0CA5420B" w14:textId="47B9DDA5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4078E53F" w14:textId="78FF87B6" w:rsidR="00A87CCE" w:rsidRDefault="00A87CCE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E064B8C" w14:textId="528D3291" w:rsidR="00A87CCE" w:rsidRDefault="00A87CCE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0DD9D67F" w14:textId="77777777" w:rsidR="00A87CCE" w:rsidRDefault="00A87CCE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38A7F6F9" w14:textId="1EBA87EC" w:rsidR="005212A4" w:rsidRDefault="005212A4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3F9BB225" w:rsidR="005212A4" w:rsidRDefault="008F7FB3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6" w:name="_Hlk995446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 МАТЕРИАЛЫ</w:t>
      </w:r>
    </w:p>
    <w:p w14:paraId="530E1A85" w14:textId="77777777" w:rsidR="00B5786B" w:rsidRDefault="00B5786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Default="007D2851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184335" w:rsidRDefault="00184335" w:rsidP="0018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20E0D0F8" w14:textId="77777777" w:rsidR="00184335" w:rsidRPr="00CD58E0" w:rsidRDefault="00184335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Default="00EE341A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7" w:name="_Hlk138760593"/>
      <w:bookmarkEnd w:id="33"/>
      <w:r w:rsidRPr="00EE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37"/>
    <w:p w14:paraId="3376CD8D" w14:textId="6FB86586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6"/>
    <w:p w14:paraId="79CDD9C7" w14:textId="341CA382" w:rsidR="00A14D77" w:rsidRDefault="00A14D77" w:rsidP="00A1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6928949C" w14:textId="77777777" w:rsidR="00A14D77" w:rsidRDefault="00A14D77" w:rsidP="00A14D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>
        <w:rPr>
          <w:rFonts w:ascii="Times New Roman" w:hAnsi="Times New Roman" w:cs="Times New Roman"/>
          <w:bCs/>
          <w:sz w:val="28"/>
          <w:szCs w:val="28"/>
        </w:rPr>
        <w:t>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54DA2579" w14:textId="77777777" w:rsidR="00A14D77" w:rsidRDefault="00A14D77" w:rsidP="00A14D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4FDC7603" w14:textId="77777777" w:rsidR="00A14D77" w:rsidRDefault="00A14D77" w:rsidP="00A14D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</w:t>
      </w:r>
      <w:r w:rsidRPr="000D4DE4">
        <w:rPr>
          <w:rFonts w:ascii="Times New Roman" w:hAnsi="Times New Roman" w:cs="Times New Roman"/>
          <w:bCs/>
          <w:sz w:val="28"/>
          <w:szCs w:val="28"/>
        </w:rPr>
        <w:t>защиты РФ от 28.11.2013г. №701н «Об утверждении профессионального стандарта «</w:t>
      </w:r>
      <w:r w:rsidRPr="000D4D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Сварщик</w:t>
      </w:r>
      <w:r w:rsidRPr="000D4DE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7A82FDF" w14:textId="65BC3F15" w:rsidR="00A14D77" w:rsidRDefault="00A14D77" w:rsidP="00A14D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4DE4">
        <w:rPr>
          <w:rFonts w:ascii="Times New Roman" w:hAnsi="Times New Roman" w:cs="Times New Roman"/>
          <w:bCs/>
          <w:sz w:val="28"/>
          <w:szCs w:val="28"/>
        </w:rPr>
        <w:t>Единый тарифно-квалификационный справочник работ и профессий рабочих (ЕТКС), 2019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DE4">
        <w:rPr>
          <w:rFonts w:ascii="Times New Roman" w:hAnsi="Times New Roman" w:cs="Times New Roman"/>
          <w:bCs/>
          <w:sz w:val="28"/>
          <w:szCs w:val="28"/>
        </w:rPr>
        <w:t>Часть №1 выпуска №2 ЕТКС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DE4">
        <w:rPr>
          <w:rFonts w:ascii="Times New Roman" w:hAnsi="Times New Roman" w:cs="Times New Roman"/>
          <w:bCs/>
          <w:sz w:val="28"/>
          <w:szCs w:val="28"/>
        </w:rPr>
        <w:t xml:space="preserve">Выпуск утвержден Постановлением Минтруда РФ от 15.11.1999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D4DE4">
        <w:rPr>
          <w:rFonts w:ascii="Times New Roman" w:hAnsi="Times New Roman" w:cs="Times New Roman"/>
          <w:bCs/>
          <w:sz w:val="28"/>
          <w:szCs w:val="28"/>
        </w:rPr>
        <w:t xml:space="preserve"> 45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DE4">
        <w:rPr>
          <w:rFonts w:ascii="Times New Roman" w:hAnsi="Times New Roman" w:cs="Times New Roman"/>
          <w:bCs/>
          <w:sz w:val="28"/>
          <w:szCs w:val="28"/>
        </w:rPr>
        <w:t>(в редакции Приказа Минздравсоцразвития РФ от 13.11.2008 N 645)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DE4">
        <w:rPr>
          <w:rFonts w:ascii="Times New Roman" w:hAnsi="Times New Roman" w:cs="Times New Roman"/>
          <w:bCs/>
          <w:sz w:val="28"/>
          <w:szCs w:val="28"/>
        </w:rPr>
        <w:t>Раздел ЕТКС «Сварочные работы»</w:t>
      </w:r>
      <w:r w:rsidRPr="000D4DE4">
        <w:t xml:space="preserve"> </w:t>
      </w:r>
      <w:r w:rsidRPr="000D4DE4">
        <w:rPr>
          <w:rFonts w:ascii="Times New Roman" w:hAnsi="Times New Roman" w:cs="Times New Roman"/>
          <w:bCs/>
          <w:sz w:val="28"/>
          <w:szCs w:val="28"/>
        </w:rPr>
        <w:t>Электрогазосварщик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4DE4">
        <w:rPr>
          <w:rFonts w:ascii="Times New Roman" w:hAnsi="Times New Roman" w:cs="Times New Roman"/>
          <w:bCs/>
          <w:sz w:val="28"/>
          <w:szCs w:val="28"/>
        </w:rPr>
        <w:t>§ 45. Электрогазосварщик 2-го разряда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0D4DE4">
        <w:rPr>
          <w:rFonts w:ascii="Times New Roman" w:hAnsi="Times New Roman" w:cs="Times New Roman"/>
          <w:bCs/>
          <w:sz w:val="28"/>
          <w:szCs w:val="28"/>
        </w:rPr>
        <w:t>§ 4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D4DE4">
        <w:rPr>
          <w:rFonts w:ascii="Times New Roman" w:hAnsi="Times New Roman" w:cs="Times New Roman"/>
          <w:bCs/>
          <w:sz w:val="28"/>
          <w:szCs w:val="28"/>
        </w:rPr>
        <w:t xml:space="preserve">. Электрогазосварщик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0D4DE4">
        <w:rPr>
          <w:rFonts w:ascii="Times New Roman" w:hAnsi="Times New Roman" w:cs="Times New Roman"/>
          <w:bCs/>
          <w:sz w:val="28"/>
          <w:szCs w:val="28"/>
        </w:rPr>
        <w:t>-го разряда.</w:t>
      </w:r>
    </w:p>
    <w:p w14:paraId="01CCEFCF" w14:textId="7119B013" w:rsidR="00AC65C4" w:rsidRDefault="00AC65C4" w:rsidP="00A14D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65C4">
        <w:rPr>
          <w:rFonts w:ascii="Times New Roman" w:hAnsi="Times New Roman" w:cs="Times New Roman"/>
          <w:bCs/>
          <w:sz w:val="28"/>
          <w:szCs w:val="28"/>
        </w:rPr>
        <w:t xml:space="preserve">- Овчинников В. В.  </w:t>
      </w:r>
      <w:r>
        <w:rPr>
          <w:rFonts w:ascii="Times New Roman" w:hAnsi="Times New Roman" w:cs="Times New Roman"/>
          <w:bCs/>
          <w:sz w:val="28"/>
          <w:szCs w:val="28"/>
        </w:rPr>
        <w:t>Основы материаловедения для сварщиков</w:t>
      </w:r>
      <w:r w:rsidRPr="00AC65C4">
        <w:rPr>
          <w:rFonts w:ascii="Times New Roman" w:hAnsi="Times New Roman" w:cs="Times New Roman"/>
          <w:bCs/>
          <w:sz w:val="28"/>
          <w:szCs w:val="28"/>
        </w:rPr>
        <w:t xml:space="preserve">: учебник для студ. учреждений сред. проф. образования / В. В. Овчинников. —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C65C4">
        <w:rPr>
          <w:rFonts w:ascii="Times New Roman" w:hAnsi="Times New Roman" w:cs="Times New Roman"/>
          <w:bCs/>
          <w:sz w:val="28"/>
          <w:szCs w:val="28"/>
        </w:rPr>
        <w:t>-е изд., стер. — М.: Издательский центр «Академия»,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AC65C4">
        <w:rPr>
          <w:rFonts w:ascii="Times New Roman" w:hAnsi="Times New Roman" w:cs="Times New Roman"/>
          <w:bCs/>
          <w:sz w:val="28"/>
          <w:szCs w:val="28"/>
        </w:rPr>
        <w:t>. — 2</w:t>
      </w:r>
      <w:r>
        <w:rPr>
          <w:rFonts w:ascii="Times New Roman" w:hAnsi="Times New Roman" w:cs="Times New Roman"/>
          <w:bCs/>
          <w:sz w:val="28"/>
          <w:szCs w:val="28"/>
        </w:rPr>
        <w:t>72</w:t>
      </w:r>
      <w:r w:rsidRPr="00AC65C4">
        <w:rPr>
          <w:rFonts w:ascii="Times New Roman" w:hAnsi="Times New Roman" w:cs="Times New Roman"/>
          <w:bCs/>
          <w:sz w:val="28"/>
          <w:szCs w:val="28"/>
        </w:rPr>
        <w:t xml:space="preserve"> с.</w:t>
      </w:r>
    </w:p>
    <w:p w14:paraId="4E6E0469" w14:textId="61B09423" w:rsid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31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 В. В.  Технология ручной дуговой и плазменной сварки и резки металлов: учебник для студ. учреждений сред. проф. образования / В. В. Овчинников. — 5-е изд., стер. — М.: Издательский центр «Академия», 2016. — 240 с.</w:t>
      </w:r>
    </w:p>
    <w:p w14:paraId="4E2FF069" w14:textId="423975B8" w:rsid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31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Сварочные работы. Практическое пособие / Книжный Клуб «Клуб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 Досуга», 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65DC57" w14:textId="0184C43D" w:rsidR="00131338" w:rsidRDefault="00131338" w:rsidP="00131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3133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Храмцов Н.В.  Металлы и сварка (лекционный курс): Учебное пособие. Тюмень: Издательство Тюменского государственного университета, 2001.-138 с.</w:t>
      </w:r>
    </w:p>
    <w:p w14:paraId="5D690B09" w14:textId="77777777" w:rsidR="00AC65C4" w:rsidRPr="00A97E34" w:rsidRDefault="00AC65C4" w:rsidP="00AC6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BB494" w14:textId="11EB3EA7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BC73F7" w14:textId="77777777" w:rsidR="003658B9" w:rsidRPr="006A1AFE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658B9" w:rsidRPr="006A1AFE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1AF79" w14:textId="77777777" w:rsidR="00870A78" w:rsidRDefault="00870A78">
      <w:pPr>
        <w:spacing w:after="0" w:line="240" w:lineRule="auto"/>
      </w:pPr>
      <w:r>
        <w:separator/>
      </w:r>
    </w:p>
  </w:endnote>
  <w:endnote w:type="continuationSeparator" w:id="0">
    <w:p w14:paraId="06A0C2E5" w14:textId="77777777" w:rsidR="00870A78" w:rsidRDefault="0087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614CD" w14:textId="77777777" w:rsidR="00870A78" w:rsidRDefault="00870A78">
      <w:pPr>
        <w:spacing w:after="0" w:line="240" w:lineRule="auto"/>
      </w:pPr>
      <w:r>
        <w:separator/>
      </w:r>
    </w:p>
  </w:footnote>
  <w:footnote w:type="continuationSeparator" w:id="0">
    <w:p w14:paraId="0E03ED12" w14:textId="77777777" w:rsidR="00870A78" w:rsidRDefault="0087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Content>
      <w:p w14:paraId="3D22CDFA" w14:textId="18583150" w:rsidR="00A87CCE" w:rsidRDefault="00A87C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A87CCE" w:rsidRDefault="00A87C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A87CCE" w:rsidRDefault="00A87CCE" w:rsidP="002456DB">
    <w:pPr>
      <w:pStyle w:val="a4"/>
    </w:pPr>
  </w:p>
  <w:p w14:paraId="7B650E85" w14:textId="77777777" w:rsidR="00A87CCE" w:rsidRDefault="00A87C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2EBC"/>
    <w:rsid w:val="00016598"/>
    <w:rsid w:val="00016E13"/>
    <w:rsid w:val="0004525A"/>
    <w:rsid w:val="00073931"/>
    <w:rsid w:val="00081E47"/>
    <w:rsid w:val="0008321A"/>
    <w:rsid w:val="00085885"/>
    <w:rsid w:val="000A1709"/>
    <w:rsid w:val="000B253C"/>
    <w:rsid w:val="000C5671"/>
    <w:rsid w:val="000D186F"/>
    <w:rsid w:val="000D4C96"/>
    <w:rsid w:val="000D4DE4"/>
    <w:rsid w:val="000E4E82"/>
    <w:rsid w:val="000F4A2C"/>
    <w:rsid w:val="000F78CE"/>
    <w:rsid w:val="00100DF3"/>
    <w:rsid w:val="00102405"/>
    <w:rsid w:val="00123031"/>
    <w:rsid w:val="00127AC5"/>
    <w:rsid w:val="00131338"/>
    <w:rsid w:val="00141EAD"/>
    <w:rsid w:val="00153891"/>
    <w:rsid w:val="00166BD8"/>
    <w:rsid w:val="00182544"/>
    <w:rsid w:val="00184335"/>
    <w:rsid w:val="00196C13"/>
    <w:rsid w:val="001A0780"/>
    <w:rsid w:val="001A2882"/>
    <w:rsid w:val="001A6268"/>
    <w:rsid w:val="001B5769"/>
    <w:rsid w:val="001C6191"/>
    <w:rsid w:val="001F7B87"/>
    <w:rsid w:val="00200325"/>
    <w:rsid w:val="002014B2"/>
    <w:rsid w:val="00224911"/>
    <w:rsid w:val="002314E8"/>
    <w:rsid w:val="00244C82"/>
    <w:rsid w:val="002456DB"/>
    <w:rsid w:val="00262A8E"/>
    <w:rsid w:val="002766C2"/>
    <w:rsid w:val="00283019"/>
    <w:rsid w:val="002908E6"/>
    <w:rsid w:val="002936A3"/>
    <w:rsid w:val="002A22F7"/>
    <w:rsid w:val="002B4B0E"/>
    <w:rsid w:val="002B7CC3"/>
    <w:rsid w:val="002C200E"/>
    <w:rsid w:val="003014B9"/>
    <w:rsid w:val="0030615B"/>
    <w:rsid w:val="00321985"/>
    <w:rsid w:val="003306F3"/>
    <w:rsid w:val="00330C3B"/>
    <w:rsid w:val="00333BB8"/>
    <w:rsid w:val="00362864"/>
    <w:rsid w:val="00364E8C"/>
    <w:rsid w:val="003658B9"/>
    <w:rsid w:val="00376DA0"/>
    <w:rsid w:val="003959BD"/>
    <w:rsid w:val="00397634"/>
    <w:rsid w:val="003A0167"/>
    <w:rsid w:val="003A2909"/>
    <w:rsid w:val="003B0ABC"/>
    <w:rsid w:val="003B48B7"/>
    <w:rsid w:val="003B7871"/>
    <w:rsid w:val="003C1E58"/>
    <w:rsid w:val="003C6F03"/>
    <w:rsid w:val="003D0CDB"/>
    <w:rsid w:val="003D25C1"/>
    <w:rsid w:val="003D6FA8"/>
    <w:rsid w:val="003E6836"/>
    <w:rsid w:val="004008CA"/>
    <w:rsid w:val="004020CF"/>
    <w:rsid w:val="004038EB"/>
    <w:rsid w:val="00415145"/>
    <w:rsid w:val="004233A5"/>
    <w:rsid w:val="00432EFD"/>
    <w:rsid w:val="00436BB6"/>
    <w:rsid w:val="00445569"/>
    <w:rsid w:val="00452159"/>
    <w:rsid w:val="0045287D"/>
    <w:rsid w:val="004576C5"/>
    <w:rsid w:val="00464A51"/>
    <w:rsid w:val="004A12C1"/>
    <w:rsid w:val="004A737F"/>
    <w:rsid w:val="004B18DD"/>
    <w:rsid w:val="004D14D9"/>
    <w:rsid w:val="004E3A6C"/>
    <w:rsid w:val="004F504B"/>
    <w:rsid w:val="005017B3"/>
    <w:rsid w:val="00511C9C"/>
    <w:rsid w:val="005212A4"/>
    <w:rsid w:val="00526ADD"/>
    <w:rsid w:val="005360BB"/>
    <w:rsid w:val="005371C4"/>
    <w:rsid w:val="0055308B"/>
    <w:rsid w:val="00557FD3"/>
    <w:rsid w:val="00574D86"/>
    <w:rsid w:val="00574E68"/>
    <w:rsid w:val="005770BE"/>
    <w:rsid w:val="00597445"/>
    <w:rsid w:val="005A31B2"/>
    <w:rsid w:val="005B314E"/>
    <w:rsid w:val="005C7EBA"/>
    <w:rsid w:val="005D3389"/>
    <w:rsid w:val="005E4EB2"/>
    <w:rsid w:val="005E52BC"/>
    <w:rsid w:val="005F2DAA"/>
    <w:rsid w:val="005F6771"/>
    <w:rsid w:val="005F75FA"/>
    <w:rsid w:val="006143E1"/>
    <w:rsid w:val="006215CE"/>
    <w:rsid w:val="00624B95"/>
    <w:rsid w:val="00646967"/>
    <w:rsid w:val="006475CE"/>
    <w:rsid w:val="006536E9"/>
    <w:rsid w:val="00667A07"/>
    <w:rsid w:val="00680C83"/>
    <w:rsid w:val="00683A88"/>
    <w:rsid w:val="00685B6F"/>
    <w:rsid w:val="006866E0"/>
    <w:rsid w:val="006A1AFE"/>
    <w:rsid w:val="006A79F6"/>
    <w:rsid w:val="006C7887"/>
    <w:rsid w:val="006D5EEA"/>
    <w:rsid w:val="006E69F0"/>
    <w:rsid w:val="00705204"/>
    <w:rsid w:val="007109E1"/>
    <w:rsid w:val="00717A08"/>
    <w:rsid w:val="00726EA4"/>
    <w:rsid w:val="00727420"/>
    <w:rsid w:val="0074010E"/>
    <w:rsid w:val="00745CFA"/>
    <w:rsid w:val="007543E7"/>
    <w:rsid w:val="0075464F"/>
    <w:rsid w:val="00755DCD"/>
    <w:rsid w:val="00786C3B"/>
    <w:rsid w:val="007B2C89"/>
    <w:rsid w:val="007B5267"/>
    <w:rsid w:val="007C2076"/>
    <w:rsid w:val="007D2851"/>
    <w:rsid w:val="007D4558"/>
    <w:rsid w:val="007E193C"/>
    <w:rsid w:val="007E77DD"/>
    <w:rsid w:val="008007A5"/>
    <w:rsid w:val="00801043"/>
    <w:rsid w:val="008029EF"/>
    <w:rsid w:val="00803A47"/>
    <w:rsid w:val="008048C5"/>
    <w:rsid w:val="00816A59"/>
    <w:rsid w:val="008333B5"/>
    <w:rsid w:val="00835791"/>
    <w:rsid w:val="00845BF4"/>
    <w:rsid w:val="00855C58"/>
    <w:rsid w:val="008614C6"/>
    <w:rsid w:val="00870A78"/>
    <w:rsid w:val="00881BD7"/>
    <w:rsid w:val="00881DF5"/>
    <w:rsid w:val="008870CF"/>
    <w:rsid w:val="008918D6"/>
    <w:rsid w:val="00892A75"/>
    <w:rsid w:val="008A174C"/>
    <w:rsid w:val="008B4C7F"/>
    <w:rsid w:val="008E10FB"/>
    <w:rsid w:val="008E759C"/>
    <w:rsid w:val="008F3FBE"/>
    <w:rsid w:val="008F7FB3"/>
    <w:rsid w:val="00904FC1"/>
    <w:rsid w:val="0090634B"/>
    <w:rsid w:val="00920ED5"/>
    <w:rsid w:val="00922442"/>
    <w:rsid w:val="00932D23"/>
    <w:rsid w:val="00941B11"/>
    <w:rsid w:val="009501F5"/>
    <w:rsid w:val="00953E10"/>
    <w:rsid w:val="00962FB8"/>
    <w:rsid w:val="009760DA"/>
    <w:rsid w:val="00984EBF"/>
    <w:rsid w:val="009978E3"/>
    <w:rsid w:val="009B2FD6"/>
    <w:rsid w:val="009C2628"/>
    <w:rsid w:val="009C2F40"/>
    <w:rsid w:val="009C5927"/>
    <w:rsid w:val="009E04C3"/>
    <w:rsid w:val="009F3B7F"/>
    <w:rsid w:val="00A00E98"/>
    <w:rsid w:val="00A03BE6"/>
    <w:rsid w:val="00A07BBE"/>
    <w:rsid w:val="00A14D77"/>
    <w:rsid w:val="00A23EF9"/>
    <w:rsid w:val="00A2537A"/>
    <w:rsid w:val="00A433C4"/>
    <w:rsid w:val="00A5059F"/>
    <w:rsid w:val="00A60993"/>
    <w:rsid w:val="00A63D57"/>
    <w:rsid w:val="00A72496"/>
    <w:rsid w:val="00A772D5"/>
    <w:rsid w:val="00A87CCE"/>
    <w:rsid w:val="00A94596"/>
    <w:rsid w:val="00A958EF"/>
    <w:rsid w:val="00A97E34"/>
    <w:rsid w:val="00AB4B46"/>
    <w:rsid w:val="00AC24F9"/>
    <w:rsid w:val="00AC4A36"/>
    <w:rsid w:val="00AC51B2"/>
    <w:rsid w:val="00AC65C4"/>
    <w:rsid w:val="00AD1482"/>
    <w:rsid w:val="00AD5853"/>
    <w:rsid w:val="00AE163E"/>
    <w:rsid w:val="00AF1238"/>
    <w:rsid w:val="00AF2282"/>
    <w:rsid w:val="00AF3BB9"/>
    <w:rsid w:val="00AF4A07"/>
    <w:rsid w:val="00AF5342"/>
    <w:rsid w:val="00AF6783"/>
    <w:rsid w:val="00B20B95"/>
    <w:rsid w:val="00B3744F"/>
    <w:rsid w:val="00B5786B"/>
    <w:rsid w:val="00B61787"/>
    <w:rsid w:val="00B643BF"/>
    <w:rsid w:val="00B727E3"/>
    <w:rsid w:val="00B7765A"/>
    <w:rsid w:val="00B81C39"/>
    <w:rsid w:val="00B82FDA"/>
    <w:rsid w:val="00B84EA6"/>
    <w:rsid w:val="00BA4227"/>
    <w:rsid w:val="00BA6D46"/>
    <w:rsid w:val="00BD380C"/>
    <w:rsid w:val="00BD6405"/>
    <w:rsid w:val="00BE7D61"/>
    <w:rsid w:val="00BF7B54"/>
    <w:rsid w:val="00C008C3"/>
    <w:rsid w:val="00C07A3E"/>
    <w:rsid w:val="00C361C6"/>
    <w:rsid w:val="00C426FA"/>
    <w:rsid w:val="00C428C7"/>
    <w:rsid w:val="00C51C71"/>
    <w:rsid w:val="00C56C19"/>
    <w:rsid w:val="00C9191F"/>
    <w:rsid w:val="00CA3C36"/>
    <w:rsid w:val="00CB0B92"/>
    <w:rsid w:val="00CC39BF"/>
    <w:rsid w:val="00CC41B8"/>
    <w:rsid w:val="00CC78C4"/>
    <w:rsid w:val="00CD2C34"/>
    <w:rsid w:val="00CD3B94"/>
    <w:rsid w:val="00CD58E0"/>
    <w:rsid w:val="00CF1FBD"/>
    <w:rsid w:val="00CF536B"/>
    <w:rsid w:val="00CF611C"/>
    <w:rsid w:val="00D213FF"/>
    <w:rsid w:val="00D55E5F"/>
    <w:rsid w:val="00D60B48"/>
    <w:rsid w:val="00D65C30"/>
    <w:rsid w:val="00D729B9"/>
    <w:rsid w:val="00D923DC"/>
    <w:rsid w:val="00D9521B"/>
    <w:rsid w:val="00D9556D"/>
    <w:rsid w:val="00D963EB"/>
    <w:rsid w:val="00DA7815"/>
    <w:rsid w:val="00DB64E8"/>
    <w:rsid w:val="00DE5425"/>
    <w:rsid w:val="00DF0CAD"/>
    <w:rsid w:val="00DF4AA3"/>
    <w:rsid w:val="00E0136A"/>
    <w:rsid w:val="00E048D3"/>
    <w:rsid w:val="00E2132F"/>
    <w:rsid w:val="00E21956"/>
    <w:rsid w:val="00E239C5"/>
    <w:rsid w:val="00E27490"/>
    <w:rsid w:val="00E27D67"/>
    <w:rsid w:val="00E3586F"/>
    <w:rsid w:val="00E35FD5"/>
    <w:rsid w:val="00E36D31"/>
    <w:rsid w:val="00E4381E"/>
    <w:rsid w:val="00E442BB"/>
    <w:rsid w:val="00E73BF9"/>
    <w:rsid w:val="00E74DA7"/>
    <w:rsid w:val="00EA659A"/>
    <w:rsid w:val="00EB21AD"/>
    <w:rsid w:val="00EC580A"/>
    <w:rsid w:val="00ED1BD3"/>
    <w:rsid w:val="00EE341A"/>
    <w:rsid w:val="00F01D87"/>
    <w:rsid w:val="00F479D8"/>
    <w:rsid w:val="00F52795"/>
    <w:rsid w:val="00F52B76"/>
    <w:rsid w:val="00F5361E"/>
    <w:rsid w:val="00F56440"/>
    <w:rsid w:val="00FA4F3A"/>
    <w:rsid w:val="00FB4DFE"/>
    <w:rsid w:val="00FD3F2B"/>
    <w:rsid w:val="00FD553D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cs.cntd.ru/document/90176054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2000002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12000002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8425024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842502411" TargetMode="External"/><Relationship Id="rId10" Type="http://schemas.openxmlformats.org/officeDocument/2006/relationships/hyperlink" Target="https://docs.cntd.ru/document/520029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cs.cntd.ru/document/901895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87AD-DDF1-4624-8A54-E1DD9F96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35</Pages>
  <Words>11821</Words>
  <Characters>67386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94</cp:revision>
  <cp:lastPrinted>2022-01-13T05:31:00Z</cp:lastPrinted>
  <dcterms:created xsi:type="dcterms:W3CDTF">2021-11-24T05:21:00Z</dcterms:created>
  <dcterms:modified xsi:type="dcterms:W3CDTF">2024-04-26T11:34:00Z</dcterms:modified>
</cp:coreProperties>
</file>